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10" w:rsidRPr="007E5610" w:rsidRDefault="007E5610" w:rsidP="007E5610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7E5610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Об утверждении Правил расчета и взимания платы за пользование рыбоводными участками (с изменениями на 19 марта 2018 года)</w:t>
      </w:r>
    </w:p>
    <w:p w:rsidR="007E5610" w:rsidRPr="007E5610" w:rsidRDefault="007E5610" w:rsidP="007E561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7E561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МИНИСТЕРСТВО СЕЛЬСКОГО ХОЗЯЙСТВА РОССИЙСКОЙ ФЕДЕРАЦИИ</w:t>
      </w:r>
    </w:p>
    <w:p w:rsidR="007E5610" w:rsidRPr="007E5610" w:rsidRDefault="007E5610" w:rsidP="007E561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7E561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ПРИКАЗ</w:t>
      </w:r>
    </w:p>
    <w:p w:rsidR="007E5610" w:rsidRPr="007E5610" w:rsidRDefault="007E5610" w:rsidP="007E561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7E561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от 2 февраля 2015 года N 30</w:t>
      </w:r>
    </w:p>
    <w:p w:rsidR="007E5610" w:rsidRPr="007E5610" w:rsidRDefault="007E5610" w:rsidP="007E561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7E561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    </w:t>
      </w:r>
      <w:r w:rsidRPr="007E561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Об утверждении Правил расчета и взимания платы за пользование рыбоводными участками</w:t>
      </w:r>
    </w:p>
    <w:p w:rsidR="007E5610" w:rsidRPr="007E5610" w:rsidRDefault="007E5610" w:rsidP="007E561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6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19 марта 2018 года)</w:t>
      </w:r>
    </w:p>
    <w:p w:rsidR="007E5610" w:rsidRPr="007E5610" w:rsidRDefault="007E5610" w:rsidP="007E56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6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 </w:t>
      </w:r>
      <w:r w:rsidRPr="007E56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 </w:t>
      </w:r>
      <w:r w:rsidRPr="007E56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" w:history="1">
        <w:r w:rsidRPr="007E561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Минсельхоза России от 19 марта 2018 года N 114</w:t>
        </w:r>
      </w:hyperlink>
      <w:r w:rsidRPr="007E56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08.05.2018, N 0001201805080013). </w:t>
      </w:r>
      <w:r w:rsidRPr="007E56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7E5610" w:rsidRPr="007E5610" w:rsidRDefault="007E5610" w:rsidP="007E56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6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6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hyperlink r:id="rId5" w:history="1">
        <w:r w:rsidRPr="007E561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пунктом 83 Правил организации и проведения торгов (конкурсов, аукционов) на право заключения договора пользования рыбоводным участком</w:t>
        </w:r>
      </w:hyperlink>
      <w:r w:rsidRPr="007E56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утвержденных </w:t>
      </w:r>
      <w:hyperlink r:id="rId6" w:history="1">
        <w:r w:rsidRPr="007E561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15 мая 2014 года N 450</w:t>
        </w:r>
      </w:hyperlink>
      <w:r w:rsidRPr="007E56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2014, N 21, ст.2703), </w:t>
      </w:r>
      <w:r w:rsidRPr="007E56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6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приказываю:</w:t>
      </w:r>
      <w:r w:rsidRPr="007E56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6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Утвердить Правила расчета и взимания платы за пользование рыбоводными участками согласно приложению к настоящему приказу.</w:t>
      </w:r>
      <w:r w:rsidRPr="007E56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6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5610" w:rsidRPr="007E5610" w:rsidRDefault="007E5610" w:rsidP="007E561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6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Министр</w:t>
      </w:r>
      <w:r w:rsidRPr="007E56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7E56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Н.В.Федоров</w:t>
      </w:r>
      <w:proofErr w:type="spellEnd"/>
    </w:p>
    <w:p w:rsidR="007E5610" w:rsidRPr="007E5610" w:rsidRDefault="007E5610" w:rsidP="007E56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6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Зарегистрировано</w:t>
      </w:r>
      <w:r w:rsidRPr="007E56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Министерстве юстиции</w:t>
      </w:r>
      <w:r w:rsidRPr="007E56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</w:p>
    <w:p w:rsidR="007E5610" w:rsidRPr="007E5610" w:rsidRDefault="007E5610" w:rsidP="007E56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6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марта 2015 года,</w:t>
      </w:r>
    </w:p>
    <w:p w:rsidR="007E5610" w:rsidRPr="007E5610" w:rsidRDefault="007E5610" w:rsidP="007E56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6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регистрационный N 36339</w:t>
      </w:r>
    </w:p>
    <w:p w:rsidR="007E5610" w:rsidRPr="007E5610" w:rsidRDefault="007E5610" w:rsidP="007E561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7E561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lastRenderedPageBreak/>
        <w:t>Правила расчета и взимания платы за пользование рыбоводными участками</w:t>
      </w:r>
    </w:p>
    <w:p w:rsidR="007E5610" w:rsidRPr="007E5610" w:rsidRDefault="007E5610" w:rsidP="007E561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6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УТВЕРЖДЕНЫ</w:t>
      </w:r>
      <w:r w:rsidRPr="007E56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приказом Минсельхоза России</w:t>
      </w:r>
      <w:r w:rsidRPr="007E56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 февраля 2015 года N 30</w:t>
      </w:r>
    </w:p>
    <w:p w:rsidR="007E5610" w:rsidRPr="007E5610" w:rsidRDefault="007E5610" w:rsidP="007E561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6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19 марта 2018 года)</w:t>
      </w:r>
    </w:p>
    <w:p w:rsidR="007E5610" w:rsidRPr="007E5610" w:rsidRDefault="007E5610" w:rsidP="007E56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6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5610" w:rsidRPr="007E5610" w:rsidRDefault="007E5610" w:rsidP="007E56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6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Настоящие Правила устанавливают порядок расчета и взимания платы за пользование рыбоводными участками, договор пользования которыми заключается по результатам проведения аукциона на право заключения договора пользования рыбоводным участком (далее - аукцион).</w:t>
      </w:r>
      <w:r w:rsidRPr="007E56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5610" w:rsidRPr="007E5610" w:rsidRDefault="007E5610" w:rsidP="007E56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6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В целях определения платы за пользование рыбоводными участками производится расчет начальной цены выставляемого на аукцион права на заключение договора пользования рыбоводным участком (далее - предмет аукциона).</w:t>
      </w:r>
      <w:r w:rsidRPr="007E56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5610" w:rsidRPr="007E5610" w:rsidRDefault="007E5610" w:rsidP="007E56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6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Расчет начальной цены предмета аукциона производит организатор аукциона, а именно</w:t>
      </w:r>
      <w:r w:rsidRPr="007E5610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27A0295" wp14:editId="2A7C52F3">
                <wp:extent cx="85725" cy="219075"/>
                <wp:effectExtent l="0" t="0" r="0" b="0"/>
                <wp:docPr id="28" name="AutoShape 23" descr="Об утверждении Правил расчета и взимания платы за пользование рыбоводными участками (с изменениями на 19 марта 2018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387958" id="AutoShape 23" o:spid="_x0000_s1026" alt="Об утверждении Правил расчета и взимания платы за пользование рыбоводными участками (с изменениями на 19 марта 2018 года)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" filled="f" stroked="f">
                <o:lock v:ext="edit" aspectratio="t"/>
                <w10:anchorlock/>
              </v:rect>
            </w:pict>
          </mc:Fallback>
        </mc:AlternateContent>
      </w:r>
      <w:r w:rsidRPr="007E56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7E56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7E56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610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DC1C640" wp14:editId="2B135384">
                <wp:extent cx="85725" cy="219075"/>
                <wp:effectExtent l="0" t="0" r="0" b="0"/>
                <wp:docPr id="27" name="AutoShape 24" descr="Об утверждении Правил расчета и взимания платы за пользование рыбоводными участками (с изменениями на 19 марта 2018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0DD713" id="AutoShape 24" o:spid="_x0000_s1026" alt="Об утверждении Правил расчета и взимания платы за пользование рыбоводными участками (с изменениями на 19 марта 2018 года)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" filled="f" stroked="f">
                <o:lock v:ext="edit" aspectratio="t"/>
                <w10:anchorlock/>
              </v:rect>
            </w:pict>
          </mc:Fallback>
        </mc:AlternateContent>
      </w:r>
      <w:r w:rsidRPr="007E56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7" w:history="1">
        <w:r w:rsidRPr="007E561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 3 Правил организации и проведения торгов (конкурсов, аукционов) на право заключения договора пользования рыбоводным участком</w:t>
        </w:r>
      </w:hyperlink>
      <w:r w:rsidRPr="007E56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утвержденных </w:t>
      </w:r>
      <w:hyperlink r:id="rId8" w:history="1">
        <w:r w:rsidRPr="007E561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15 мая 2014 года N 450</w:t>
        </w:r>
      </w:hyperlink>
      <w:r w:rsidRPr="007E56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2014, N 21, ст.2703).</w:t>
      </w:r>
      <w:r w:rsidRPr="007E56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6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5610" w:rsidRPr="007E5610" w:rsidRDefault="007E5610" w:rsidP="007E56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6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Федеральное агентство по рыболовству - в случае проведения аукциона в отношении рыбоводных участков, расположенных на водных объектах и (или) их частях, не прилегающих к территории муниципальных образований субъектов Российской Федерации, на континентальном шельфе Российской Федерации и в исключительной экономической зоне Российской Федерации;</w:t>
      </w:r>
      <w:r w:rsidRPr="007E56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5610" w:rsidRPr="007E5610" w:rsidRDefault="007E5610" w:rsidP="007E56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6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территориальные органы Федерального агентства по рыболовству - в случае проведения аукциона в отношении рыбоводных участков, расположенных на водных объектах и (или) их частях, прилегающих к территории муниципального образования соответствующего субъекта Российской Федерации.</w:t>
      </w:r>
      <w:r w:rsidRPr="007E56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5610" w:rsidRPr="007E5610" w:rsidRDefault="007E5610" w:rsidP="007E56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6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Начальная цена предмета аукциона рассчитывается как произведение площади рыбоводного участка, количества лет, на которое заключается договор пользования рыбоводным участком, и соответствующего коэффициента платы за пользование рыбоводными участками, установленного согласно приложению к настоящим Правилам.</w:t>
      </w:r>
      <w:r w:rsidRPr="007E56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19 мая 2018 года </w:t>
      </w:r>
      <w:hyperlink r:id="rId9" w:history="1">
        <w:r w:rsidRPr="007E561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Минсельхоза России от 19 марта 2018 года N 114</w:t>
        </w:r>
      </w:hyperlink>
      <w:r w:rsidRPr="007E56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7E5610" w:rsidRPr="007E5610" w:rsidRDefault="007E5610" w:rsidP="007E56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6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 Организатор аукциона определяет размер вносимого участниками аукциона задатка, который не может составлять менее 40 процентов начальной цены предмета аукциона, </w:t>
      </w:r>
      <w:r w:rsidRPr="007E56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рассчитанной в соответствии с пунктом 4 настоящих Правил.</w:t>
      </w:r>
      <w:r w:rsidRPr="007E5610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DDF60F6" wp14:editId="0B30236E">
                <wp:extent cx="104775" cy="219075"/>
                <wp:effectExtent l="0" t="0" r="0" b="0"/>
                <wp:docPr id="26" name="AutoShape 25" descr="Об утверждении Правил расчета и взимания платы за пользование рыбоводными участками (с изменениями на 19 марта 2018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12E08B" id="AutoShape 25" o:spid="_x0000_s1026" alt="Об утверждении Правил расчета и взимания платы за пользование рыбоводными участками (с изменениями на 19 марта 2018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" filled="f" stroked="f">
                <o:lock v:ext="edit" aspectratio="t"/>
                <w10:anchorlock/>
              </v:rect>
            </w:pict>
          </mc:Fallback>
        </mc:AlternateContent>
      </w:r>
      <w:r w:rsidRPr="007E56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7E56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610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D97A3CC" wp14:editId="40B93D7B">
                <wp:extent cx="104775" cy="219075"/>
                <wp:effectExtent l="0" t="0" r="0" b="0"/>
                <wp:docPr id="25" name="AutoShape 26" descr="Об утверждении Правил расчета и взимания платы за пользование рыбоводными участками (с изменениями на 19 марта 2018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DE99FA" id="AutoShape 26" o:spid="_x0000_s1026" alt="Об утверждении Правил расчета и взимания платы за пользование рыбоводными участками (с изменениями на 19 марта 2018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" filled="f" stroked="f">
                <o:lock v:ext="edit" aspectratio="t"/>
                <w10:anchorlock/>
              </v:rect>
            </w:pict>
          </mc:Fallback>
        </mc:AlternateContent>
      </w:r>
      <w:r w:rsidRPr="007E56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10" w:history="1">
        <w:r w:rsidRPr="007E561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 84 Правил организации и проведения торгов (конкурсов, аукционов) на право заключения договора пользования рыбоводным участком</w:t>
        </w:r>
      </w:hyperlink>
      <w:r w:rsidRPr="007E56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утвержденных </w:t>
      </w:r>
      <w:hyperlink r:id="rId11" w:history="1">
        <w:r w:rsidRPr="007E561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15 мая 2014 года N 450</w:t>
        </w:r>
      </w:hyperlink>
      <w:r w:rsidRPr="007E56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E56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6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5610" w:rsidRPr="007E5610" w:rsidRDefault="007E5610" w:rsidP="007E56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6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Каждый участник аукциона до подачи заявки на участие в аукционе перечисляет на счет, который открыт федеральному органу исполнительной власти для учета средств, находящихся во временном распоряжении и на котором учитываются задатки участников аукциона, задаток, размер которого указан в извещении о проведении аукциона.</w:t>
      </w:r>
      <w:r w:rsidRPr="007E56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5610" w:rsidRPr="007E5610" w:rsidRDefault="007E5610" w:rsidP="007E56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6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По итогам проведения аукциона комиссия организатора аукциона в течение 3 рабочих дней со дня подписания протокола аукциона уведомляет победителя аукциона о размере доплаты (разница между задатком и окончательной стоимостью предмета аукциона), которую победитель аукциона обязан перечислить на счет, указанный организатором аукциона.</w:t>
      </w:r>
      <w:r w:rsidRPr="007E56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6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Победитель аукциона в течение 10 рабочих дней со дня получения уведомления о размере необходимой доплаты, указанной в абзаце первом настоящего пункта, перечисляет ее на счет, указанный организатором аукциона.</w:t>
      </w:r>
      <w:r w:rsidRPr="007E5610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D738834" wp14:editId="3A67D431">
                <wp:extent cx="104775" cy="219075"/>
                <wp:effectExtent l="0" t="0" r="0" b="0"/>
                <wp:docPr id="24" name="AutoShape 27" descr="Об утверждении Правил расчета и взимания платы за пользование рыбоводными участками (с изменениями на 19 марта 2018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4AA34A" id="AutoShape 27" o:spid="_x0000_s1026" alt="Об утверждении Правил расчета и взимания платы за пользование рыбоводными участками (с изменениями на 19 марта 2018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" filled="f" stroked="f">
                <o:lock v:ext="edit" aspectratio="t"/>
                <w10:anchorlock/>
              </v:rect>
            </w:pict>
          </mc:Fallback>
        </mc:AlternateContent>
      </w:r>
      <w:r w:rsidRPr="007E56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7E56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610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43CE41F" wp14:editId="583CD347">
                <wp:extent cx="104775" cy="219075"/>
                <wp:effectExtent l="0" t="0" r="0" b="0"/>
                <wp:docPr id="23" name="AutoShape 28" descr="Об утверждении Правил расчета и взимания платы за пользование рыбоводными участками (с изменениями на 19 марта 2018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62FDB8" id="AutoShape 28" o:spid="_x0000_s1026" alt="Об утверждении Правил расчета и взимания платы за пользование рыбоводными участками (с изменениями на 19 марта 2018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" filled="f" stroked="f">
                <o:lock v:ext="edit" aspectratio="t"/>
                <w10:anchorlock/>
              </v:rect>
            </w:pict>
          </mc:Fallback>
        </mc:AlternateContent>
      </w:r>
      <w:r w:rsidRPr="007E56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12" w:history="1">
        <w:r w:rsidRPr="007E561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 117 Правил организации и проведения торгов (конкурсов, аукционов) на право заключения договора пользования рыбоводным участком</w:t>
        </w:r>
      </w:hyperlink>
      <w:r w:rsidRPr="007E56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утвержденных </w:t>
      </w:r>
      <w:hyperlink r:id="rId13" w:history="1">
        <w:r w:rsidRPr="007E561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15 мая 2014 года N 450</w:t>
        </w:r>
      </w:hyperlink>
      <w:r w:rsidRPr="007E56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E56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6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5610" w:rsidRPr="007E5610" w:rsidRDefault="007E5610" w:rsidP="007E56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6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Плата за пользование рыбоводным участком (задаток и доплата) подлежит перечислению организатором аукциона в соответствующий бюджет в соответствии с нормативами распределения доходов между бюджетами бюджетной системы Российской Федерации, установленных </w:t>
      </w:r>
      <w:hyperlink r:id="rId14" w:history="1">
        <w:r w:rsidRPr="007E561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Бюджетным кодексом Российской Федерации</w:t>
        </w:r>
      </w:hyperlink>
      <w:r w:rsidRPr="007E56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законом (решением) о бюджете.</w:t>
      </w:r>
      <w:r w:rsidRPr="007E56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6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5610" w:rsidRPr="007E5610" w:rsidRDefault="007E5610" w:rsidP="007E561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7E5610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Приложение к Правилам. Коэффициенты платы за пользование рыбоводными участками</w:t>
      </w:r>
    </w:p>
    <w:p w:rsidR="007E5610" w:rsidRPr="007E5610" w:rsidRDefault="007E5610" w:rsidP="007E561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6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r w:rsidRPr="007E56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Правилам расчета и взимания платы за</w:t>
      </w:r>
      <w:r w:rsidRPr="007E56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пользование рыбоводными участками,</w:t>
      </w:r>
      <w:r w:rsidRPr="007E56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утвержденным приказом Минсельхоза России</w:t>
      </w:r>
      <w:r w:rsidRPr="007E56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 февраля 2015 года N 30</w:t>
      </w:r>
    </w:p>
    <w:p w:rsidR="007E5610" w:rsidRPr="007E5610" w:rsidRDefault="007E5610" w:rsidP="007E56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6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7"/>
        <w:gridCol w:w="3698"/>
      </w:tblGrid>
      <w:tr w:rsidR="007E5610" w:rsidRPr="007E5610" w:rsidTr="007E5610">
        <w:trPr>
          <w:trHeight w:val="15"/>
        </w:trPr>
        <w:tc>
          <w:tcPr>
            <w:tcW w:w="7022" w:type="dxa"/>
            <w:hideMark/>
          </w:tcPr>
          <w:p w:rsidR="007E5610" w:rsidRPr="007E5610" w:rsidRDefault="007E5610" w:rsidP="007E561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435" w:type="dxa"/>
            <w:hideMark/>
          </w:tcPr>
          <w:p w:rsidR="007E5610" w:rsidRPr="007E5610" w:rsidRDefault="007E5610" w:rsidP="007E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610" w:rsidRPr="007E5610" w:rsidTr="007E5610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610" w:rsidRPr="007E5610" w:rsidRDefault="007E5610" w:rsidP="007E56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56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Водные объекты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610" w:rsidRPr="007E5610" w:rsidRDefault="007E5610" w:rsidP="007E56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56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Коэффициенты платы за пользование рыбоводными участками (тысяч рублей за 100 га используемой акватории)</w:t>
            </w:r>
          </w:p>
        </w:tc>
      </w:tr>
      <w:tr w:rsidR="007E5610" w:rsidRPr="007E5610" w:rsidTr="007E5610">
        <w:tc>
          <w:tcPr>
            <w:tcW w:w="1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610" w:rsidRPr="007E5610" w:rsidRDefault="007E5610" w:rsidP="007E56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56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Речные бассейны:</w:t>
            </w:r>
          </w:p>
        </w:tc>
      </w:tr>
      <w:tr w:rsidR="007E5610" w:rsidRPr="007E5610" w:rsidTr="007E5610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610" w:rsidRPr="007E5610" w:rsidRDefault="007E5610" w:rsidP="007E56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56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Амур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610" w:rsidRPr="007E5610" w:rsidRDefault="007E5610" w:rsidP="007E56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56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31,32</w:t>
            </w:r>
          </w:p>
        </w:tc>
      </w:tr>
      <w:tr w:rsidR="007E5610" w:rsidRPr="007E5610" w:rsidTr="007E5610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610" w:rsidRPr="007E5610" w:rsidRDefault="007E5610" w:rsidP="007E56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56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Волга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610" w:rsidRPr="007E5610" w:rsidRDefault="007E5610" w:rsidP="007E56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56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30,48</w:t>
            </w:r>
          </w:p>
        </w:tc>
      </w:tr>
      <w:tr w:rsidR="007E5610" w:rsidRPr="007E5610" w:rsidTr="007E5610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610" w:rsidRPr="007E5610" w:rsidRDefault="007E5610" w:rsidP="007E56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56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Дон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610" w:rsidRPr="007E5610" w:rsidRDefault="007E5610" w:rsidP="007E56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56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34,44</w:t>
            </w:r>
          </w:p>
        </w:tc>
      </w:tr>
      <w:tr w:rsidR="007E5610" w:rsidRPr="007E5610" w:rsidTr="007E5610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610" w:rsidRPr="007E5610" w:rsidRDefault="007E5610" w:rsidP="007E56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56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Енисей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610" w:rsidRPr="007E5610" w:rsidRDefault="007E5610" w:rsidP="007E56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56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28,20</w:t>
            </w:r>
          </w:p>
        </w:tc>
      </w:tr>
      <w:tr w:rsidR="007E5610" w:rsidRPr="007E5610" w:rsidTr="007E5610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610" w:rsidRPr="007E5610" w:rsidRDefault="007E5610" w:rsidP="007E56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56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Кубань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610" w:rsidRPr="007E5610" w:rsidRDefault="007E5610" w:rsidP="007E56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56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34,44</w:t>
            </w:r>
          </w:p>
        </w:tc>
      </w:tr>
      <w:tr w:rsidR="007E5610" w:rsidRPr="007E5610" w:rsidTr="007E5610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610" w:rsidRPr="007E5610" w:rsidRDefault="007E5610" w:rsidP="007E56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56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Лена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610" w:rsidRPr="007E5610" w:rsidRDefault="007E5610" w:rsidP="007E56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56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31,32</w:t>
            </w:r>
          </w:p>
        </w:tc>
      </w:tr>
      <w:tr w:rsidR="007E5610" w:rsidRPr="007E5610" w:rsidTr="007E5610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610" w:rsidRPr="007E5610" w:rsidRDefault="007E5610" w:rsidP="007E56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56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Обь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610" w:rsidRPr="007E5610" w:rsidRDefault="007E5610" w:rsidP="007E56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56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30,24</w:t>
            </w:r>
          </w:p>
        </w:tc>
      </w:tr>
      <w:tr w:rsidR="007E5610" w:rsidRPr="007E5610" w:rsidTr="007E5610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610" w:rsidRPr="007E5610" w:rsidRDefault="007E5610" w:rsidP="007E56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56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реки бассейна Балтийского моря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610" w:rsidRPr="007E5610" w:rsidRDefault="007E5610" w:rsidP="007E56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56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33,96</w:t>
            </w:r>
          </w:p>
        </w:tc>
      </w:tr>
      <w:tr w:rsidR="007E5610" w:rsidRPr="007E5610" w:rsidTr="007E5610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610" w:rsidRPr="007E5610" w:rsidRDefault="007E5610" w:rsidP="007E56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56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реки бассейна Баренцева моря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610" w:rsidRPr="007E5610" w:rsidRDefault="007E5610" w:rsidP="007E56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56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32,16</w:t>
            </w:r>
          </w:p>
        </w:tc>
      </w:tr>
      <w:tr w:rsidR="007E5610" w:rsidRPr="007E5610" w:rsidTr="007E5610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610" w:rsidRPr="007E5610" w:rsidRDefault="007E5610" w:rsidP="007E56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56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реки бассейна Белого моря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610" w:rsidRPr="007E5610" w:rsidRDefault="007E5610" w:rsidP="007E56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56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32,16</w:t>
            </w:r>
          </w:p>
        </w:tc>
      </w:tr>
      <w:tr w:rsidR="007E5610" w:rsidRPr="007E5610" w:rsidTr="007E5610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610" w:rsidRPr="007E5610" w:rsidRDefault="007E5610" w:rsidP="007E56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56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реки бассейнов Берингова, Восточно-Сибирского, Чукотского и Японского морей, а также Тихого океана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610" w:rsidRPr="007E5610" w:rsidRDefault="007E5610" w:rsidP="007E56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56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31,32</w:t>
            </w:r>
          </w:p>
        </w:tc>
      </w:tr>
      <w:tr w:rsidR="007E5610" w:rsidRPr="007E5610" w:rsidTr="007E5610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610" w:rsidRPr="007E5610" w:rsidRDefault="007E5610" w:rsidP="007E56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56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Самур, Сулак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610" w:rsidRPr="007E5610" w:rsidRDefault="007E5610" w:rsidP="007E56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56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34,44</w:t>
            </w:r>
          </w:p>
        </w:tc>
      </w:tr>
      <w:tr w:rsidR="007E5610" w:rsidRPr="007E5610" w:rsidTr="007E5610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610" w:rsidRPr="007E5610" w:rsidRDefault="007E5610" w:rsidP="007E56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56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Терек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610" w:rsidRPr="007E5610" w:rsidRDefault="007E5610" w:rsidP="007E56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56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34,44</w:t>
            </w:r>
          </w:p>
        </w:tc>
      </w:tr>
      <w:tr w:rsidR="007E5610" w:rsidRPr="007E5610" w:rsidTr="007E5610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610" w:rsidRPr="007E5610" w:rsidRDefault="007E5610" w:rsidP="007E56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56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Урал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610" w:rsidRPr="007E5610" w:rsidRDefault="007E5610" w:rsidP="007E56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56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32,04</w:t>
            </w:r>
          </w:p>
        </w:tc>
      </w:tr>
      <w:tr w:rsidR="007E5610" w:rsidRPr="007E5610" w:rsidTr="007E5610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610" w:rsidRPr="007E5610" w:rsidRDefault="007E5610" w:rsidP="007E56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56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прочие реки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610" w:rsidRPr="007E5610" w:rsidRDefault="007E5610" w:rsidP="007E56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56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32,00</w:t>
            </w:r>
          </w:p>
        </w:tc>
      </w:tr>
      <w:tr w:rsidR="007E5610" w:rsidRPr="007E5610" w:rsidTr="007E5610">
        <w:tc>
          <w:tcPr>
            <w:tcW w:w="1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610" w:rsidRPr="007E5610" w:rsidRDefault="007E5610" w:rsidP="007E56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56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 Озера:</w:t>
            </w:r>
          </w:p>
        </w:tc>
      </w:tr>
      <w:tr w:rsidR="007E5610" w:rsidRPr="007E5610" w:rsidTr="007E5610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610" w:rsidRPr="007E5610" w:rsidRDefault="007E5610" w:rsidP="007E56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56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Байкал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610" w:rsidRPr="007E5610" w:rsidRDefault="007E5610" w:rsidP="007E56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56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28,20</w:t>
            </w:r>
          </w:p>
        </w:tc>
      </w:tr>
      <w:tr w:rsidR="007E5610" w:rsidRPr="007E5610" w:rsidTr="007E5610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610" w:rsidRPr="007E5610" w:rsidRDefault="007E5610" w:rsidP="007E56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56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Белое, </w:t>
            </w:r>
            <w:proofErr w:type="spellStart"/>
            <w:r w:rsidRPr="007E56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Выгозеро</w:t>
            </w:r>
            <w:proofErr w:type="spellEnd"/>
            <w:r w:rsidRPr="007E56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Ильмень, Псковское, Чудское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610" w:rsidRPr="007E5610" w:rsidRDefault="007E5610" w:rsidP="007E56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56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33,96</w:t>
            </w:r>
          </w:p>
        </w:tc>
      </w:tr>
      <w:tr w:rsidR="007E5610" w:rsidRPr="007E5610" w:rsidTr="007E5610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610" w:rsidRPr="007E5610" w:rsidRDefault="007E5610" w:rsidP="007E56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56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Ладожское, Онежское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610" w:rsidRPr="007E5610" w:rsidRDefault="007E5610" w:rsidP="007E56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56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33,96</w:t>
            </w:r>
          </w:p>
        </w:tc>
      </w:tr>
      <w:tr w:rsidR="007E5610" w:rsidRPr="007E5610" w:rsidTr="007E5610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610" w:rsidRPr="007E5610" w:rsidRDefault="007E5610" w:rsidP="007E56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56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прочие озера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610" w:rsidRPr="007E5610" w:rsidRDefault="007E5610" w:rsidP="007E56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56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32,00</w:t>
            </w:r>
          </w:p>
        </w:tc>
      </w:tr>
      <w:tr w:rsidR="007E5610" w:rsidRPr="007E5610" w:rsidTr="007E5610">
        <w:tc>
          <w:tcPr>
            <w:tcW w:w="1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610" w:rsidRPr="007E5610" w:rsidRDefault="007E5610" w:rsidP="007E56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56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 Моря (в пределах территориального моря Российской Федерации):</w:t>
            </w:r>
          </w:p>
        </w:tc>
      </w:tr>
      <w:tr w:rsidR="007E5610" w:rsidRPr="007E5610" w:rsidTr="007E5610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610" w:rsidRPr="007E5610" w:rsidRDefault="007E5610" w:rsidP="007E56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56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Азовское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610" w:rsidRPr="007E5610" w:rsidRDefault="007E5610" w:rsidP="007E56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56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44,88</w:t>
            </w:r>
          </w:p>
        </w:tc>
      </w:tr>
      <w:tr w:rsidR="007E5610" w:rsidRPr="007E5610" w:rsidTr="007E5610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610" w:rsidRPr="007E5610" w:rsidRDefault="007E5610" w:rsidP="007E56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56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Балтийское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610" w:rsidRPr="007E5610" w:rsidRDefault="007E5610" w:rsidP="007E56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56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33,84</w:t>
            </w:r>
          </w:p>
        </w:tc>
      </w:tr>
      <w:tr w:rsidR="007E5610" w:rsidRPr="007E5610" w:rsidTr="007E5610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610" w:rsidRPr="007E5610" w:rsidRDefault="007E5610" w:rsidP="007E56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56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Баренцево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610" w:rsidRPr="007E5610" w:rsidRDefault="007E5610" w:rsidP="007E56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56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30,72</w:t>
            </w:r>
          </w:p>
        </w:tc>
      </w:tr>
      <w:tr w:rsidR="007E5610" w:rsidRPr="007E5610" w:rsidTr="007E5610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610" w:rsidRPr="007E5610" w:rsidRDefault="007E5610" w:rsidP="007E56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56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Белое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610" w:rsidRPr="007E5610" w:rsidRDefault="007E5610" w:rsidP="007E56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56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27,72</w:t>
            </w:r>
          </w:p>
        </w:tc>
      </w:tr>
      <w:tr w:rsidR="007E5610" w:rsidRPr="007E5610" w:rsidTr="007E5610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610" w:rsidRPr="007E5610" w:rsidRDefault="007E5610" w:rsidP="007E56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56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Берингово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610" w:rsidRPr="007E5610" w:rsidRDefault="007E5610" w:rsidP="007E56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56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26,16</w:t>
            </w:r>
          </w:p>
        </w:tc>
      </w:tr>
      <w:tr w:rsidR="007E5610" w:rsidRPr="007E5610" w:rsidTr="007E5610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610" w:rsidRPr="007E5610" w:rsidRDefault="007E5610" w:rsidP="007E56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56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Восточно-Сибирское, Карское, Лаптевых, Чукотское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610" w:rsidRPr="007E5610" w:rsidRDefault="007E5610" w:rsidP="007E56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56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15,72</w:t>
            </w:r>
          </w:p>
        </w:tc>
      </w:tr>
      <w:tr w:rsidR="007E5610" w:rsidRPr="007E5610" w:rsidTr="007E5610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610" w:rsidRPr="007E5610" w:rsidRDefault="007E5610" w:rsidP="007E56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56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Каспийское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610" w:rsidRPr="007E5610" w:rsidRDefault="007E5610" w:rsidP="007E56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56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42,24</w:t>
            </w:r>
          </w:p>
        </w:tc>
      </w:tr>
      <w:tr w:rsidR="007E5610" w:rsidRPr="007E5610" w:rsidTr="007E5610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610" w:rsidRPr="007E5610" w:rsidRDefault="007E5610" w:rsidP="007E56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56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Охотское, Японское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610" w:rsidRPr="007E5610" w:rsidRDefault="007E5610" w:rsidP="007E56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56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38,52</w:t>
            </w:r>
          </w:p>
        </w:tc>
      </w:tr>
      <w:tr w:rsidR="007E5610" w:rsidRPr="007E5610" w:rsidTr="007E5610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610" w:rsidRPr="007E5610" w:rsidRDefault="007E5610" w:rsidP="007E56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56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Черное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610" w:rsidRPr="007E5610" w:rsidRDefault="007E5610" w:rsidP="007E56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56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49,80</w:t>
            </w:r>
          </w:p>
        </w:tc>
      </w:tr>
      <w:tr w:rsidR="007E5610" w:rsidRPr="007E5610" w:rsidTr="007E5610">
        <w:tc>
          <w:tcPr>
            <w:tcW w:w="1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610" w:rsidRPr="007E5610" w:rsidRDefault="007E5610" w:rsidP="007E56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56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 Океаны:</w:t>
            </w:r>
          </w:p>
        </w:tc>
      </w:tr>
      <w:tr w:rsidR="007E5610" w:rsidRPr="007E5610" w:rsidTr="007E5610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610" w:rsidRPr="007E5610" w:rsidRDefault="007E5610" w:rsidP="007E56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56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Тихий океан (в пределах территориального моря Российской Федерации)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610" w:rsidRPr="007E5610" w:rsidRDefault="007E5610" w:rsidP="007E56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56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29,28</w:t>
            </w:r>
          </w:p>
        </w:tc>
      </w:tr>
      <w:tr w:rsidR="007E5610" w:rsidRPr="007E5610" w:rsidTr="007E5610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610" w:rsidRPr="007E5610" w:rsidRDefault="007E5610" w:rsidP="007E56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56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Тихий океан (в пределах исключительной экономической зоны Российской Федерации)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610" w:rsidRPr="007E5610" w:rsidRDefault="007E5610" w:rsidP="007E56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56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39,28</w:t>
            </w:r>
          </w:p>
        </w:tc>
      </w:tr>
      <w:tr w:rsidR="007E5610" w:rsidRPr="007E5610" w:rsidTr="007E5610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610" w:rsidRPr="007E5610" w:rsidRDefault="007E5610" w:rsidP="007E56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56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Северный Ледовитый океан (в пределах территориального моря Российской Федерации)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610" w:rsidRPr="007E5610" w:rsidRDefault="007E5610" w:rsidP="007E56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56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25,72</w:t>
            </w:r>
          </w:p>
        </w:tc>
      </w:tr>
      <w:tr w:rsidR="007E5610" w:rsidRPr="007E5610" w:rsidTr="007E5610">
        <w:tc>
          <w:tcPr>
            <w:tcW w:w="7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610" w:rsidRPr="007E5610" w:rsidRDefault="007E5610" w:rsidP="007E56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56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Северный Ледовитый океан (в пределах исключительной экономической зоны Российской Федерации)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610" w:rsidRPr="007E5610" w:rsidRDefault="007E5610" w:rsidP="007E56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56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35,72</w:t>
            </w:r>
          </w:p>
        </w:tc>
      </w:tr>
    </w:tbl>
    <w:p w:rsidR="001745D9" w:rsidRDefault="001745D9">
      <w:bookmarkStart w:id="0" w:name="_GoBack"/>
      <w:bookmarkEnd w:id="0"/>
    </w:p>
    <w:sectPr w:rsidR="0017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9D"/>
    <w:rsid w:val="001745D9"/>
    <w:rsid w:val="003819BF"/>
    <w:rsid w:val="007E5610"/>
    <w:rsid w:val="00CC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1E41B-3399-4F4A-ADCA-329A57DA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7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96087" TargetMode="External"/><Relationship Id="rId13" Type="http://schemas.openxmlformats.org/officeDocument/2006/relationships/hyperlink" Target="http://docs.cntd.ru/document/49909608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99096087" TargetMode="External"/><Relationship Id="rId12" Type="http://schemas.openxmlformats.org/officeDocument/2006/relationships/hyperlink" Target="http://docs.cntd.ru/document/499096087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96087" TargetMode="External"/><Relationship Id="rId11" Type="http://schemas.openxmlformats.org/officeDocument/2006/relationships/hyperlink" Target="http://docs.cntd.ru/document/499096087" TargetMode="External"/><Relationship Id="rId5" Type="http://schemas.openxmlformats.org/officeDocument/2006/relationships/hyperlink" Target="http://docs.cntd.ru/document/49909608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499096087" TargetMode="External"/><Relationship Id="rId4" Type="http://schemas.openxmlformats.org/officeDocument/2006/relationships/hyperlink" Target="http://docs.cntd.ru/document/542621079" TargetMode="External"/><Relationship Id="rId9" Type="http://schemas.openxmlformats.org/officeDocument/2006/relationships/hyperlink" Target="http://docs.cntd.ru/document/542621079" TargetMode="External"/><Relationship Id="rId14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1099</Words>
  <Characters>6270</Characters>
  <Application>Microsoft Office Word</Application>
  <DocSecurity>0</DocSecurity>
  <Lines>52</Lines>
  <Paragraphs>14</Paragraphs>
  <ScaleCrop>false</ScaleCrop>
  <Company>diakov.net</Company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2018-08-27T07:04:00Z</dcterms:created>
  <dcterms:modified xsi:type="dcterms:W3CDTF">2018-08-27T07:04:00Z</dcterms:modified>
</cp:coreProperties>
</file>