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FE4" w:rsidRPr="00FF3FE4" w:rsidRDefault="00FF3FE4" w:rsidP="00FF3FE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F3FE4">
        <w:rPr>
          <w:rFonts w:ascii="Arial" w:eastAsia="Times New Roman" w:hAnsi="Arial" w:cs="Arial"/>
          <w:b/>
          <w:bCs/>
          <w:color w:val="2D2D2D"/>
          <w:spacing w:val="2"/>
          <w:kern w:val="36"/>
          <w:sz w:val="46"/>
          <w:szCs w:val="46"/>
          <w:lang w:eastAsia="ru-RU"/>
        </w:rPr>
        <w:t>ГОСТ Р 56827-2015 (UNECE STANDARD FFV-24:2012) Грибы шампиньоны свежие культивируемые. Технические условия</w:t>
      </w:r>
    </w:p>
    <w:p w:rsidR="00FF3FE4" w:rsidRPr="00FF3FE4" w:rsidRDefault="00FF3FE4" w:rsidP="00FF3F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br/>
        <w:t>ГОСТ Р 56827-2015</w:t>
      </w:r>
      <w:r w:rsidRPr="00FF3FE4">
        <w:rPr>
          <w:rFonts w:ascii="Arial" w:eastAsia="Times New Roman" w:hAnsi="Arial" w:cs="Arial"/>
          <w:color w:val="2D2D2D"/>
          <w:spacing w:val="2"/>
          <w:sz w:val="21"/>
          <w:szCs w:val="21"/>
          <w:lang w:eastAsia="ru-RU"/>
        </w:rPr>
        <w:br/>
        <w:t>(UNECE STANDARD FFV-24:2012)</w:t>
      </w:r>
    </w:p>
    <w:p w:rsidR="00FF3FE4" w:rsidRPr="00FF3FE4" w:rsidRDefault="00FF3FE4" w:rsidP="00FF3FE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F3FE4">
        <w:rPr>
          <w:rFonts w:ascii="Arial" w:eastAsia="Times New Roman" w:hAnsi="Arial" w:cs="Arial"/>
          <w:color w:val="3C3C3C"/>
          <w:spacing w:val="2"/>
          <w:sz w:val="31"/>
          <w:szCs w:val="31"/>
          <w:lang w:eastAsia="ru-RU"/>
        </w:rPr>
        <w:t>     </w:t>
      </w:r>
      <w:r w:rsidRPr="00FF3FE4">
        <w:rPr>
          <w:rFonts w:ascii="Arial" w:eastAsia="Times New Roman" w:hAnsi="Arial" w:cs="Arial"/>
          <w:color w:val="3C3C3C"/>
          <w:spacing w:val="2"/>
          <w:sz w:val="31"/>
          <w:szCs w:val="31"/>
          <w:lang w:eastAsia="ru-RU"/>
        </w:rPr>
        <w:br/>
        <w:t>     </w:t>
      </w:r>
      <w:r w:rsidRPr="00FF3FE4">
        <w:rPr>
          <w:rFonts w:ascii="Arial" w:eastAsia="Times New Roman" w:hAnsi="Arial" w:cs="Arial"/>
          <w:color w:val="3C3C3C"/>
          <w:spacing w:val="2"/>
          <w:sz w:val="31"/>
          <w:szCs w:val="31"/>
          <w:lang w:eastAsia="ru-RU"/>
        </w:rPr>
        <w:br/>
        <w:t>НАЦИОНАЛЬНЫЙ СТАНДАРТ РОССИЙСКОЙ ФЕДЕРАЦИИ</w:t>
      </w:r>
    </w:p>
    <w:p w:rsidR="00FF3FE4" w:rsidRPr="00FF3FE4" w:rsidRDefault="00FF3FE4" w:rsidP="00FF3FE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F3FE4">
        <w:rPr>
          <w:rFonts w:ascii="Arial" w:eastAsia="Times New Roman" w:hAnsi="Arial" w:cs="Arial"/>
          <w:color w:val="3C3C3C"/>
          <w:spacing w:val="2"/>
          <w:sz w:val="31"/>
          <w:szCs w:val="31"/>
          <w:lang w:eastAsia="ru-RU"/>
        </w:rPr>
        <w:br/>
        <w:t>ГРИБЫ ШАМПИНЬОНЫ СВЕЖИЕ КУЛЬТИВИРУЕМЫЕ</w:t>
      </w:r>
    </w:p>
    <w:p w:rsidR="00FF3FE4" w:rsidRPr="00FF3FE4" w:rsidRDefault="00FF3FE4" w:rsidP="00FF3FE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F3FE4">
        <w:rPr>
          <w:rFonts w:ascii="Arial" w:eastAsia="Times New Roman" w:hAnsi="Arial" w:cs="Arial"/>
          <w:color w:val="3C3C3C"/>
          <w:spacing w:val="2"/>
          <w:sz w:val="31"/>
          <w:szCs w:val="31"/>
          <w:lang w:eastAsia="ru-RU"/>
        </w:rPr>
        <w:br/>
        <w:t>Технические условия</w:t>
      </w:r>
    </w:p>
    <w:p w:rsidR="00FF3FE4" w:rsidRPr="00FF3FE4" w:rsidRDefault="00FF3FE4" w:rsidP="00FF3FE4">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FF3FE4">
        <w:rPr>
          <w:rFonts w:ascii="Arial" w:eastAsia="Times New Roman" w:hAnsi="Arial" w:cs="Arial"/>
          <w:color w:val="3C3C3C"/>
          <w:spacing w:val="2"/>
          <w:sz w:val="31"/>
          <w:szCs w:val="31"/>
          <w:lang w:val="en-US" w:eastAsia="ru-RU"/>
        </w:rPr>
        <w:br/>
        <w:t>Cultivated fresh mushrooms. Specifications</w:t>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FF3FE4">
        <w:rPr>
          <w:rFonts w:ascii="Arial" w:eastAsia="Times New Roman" w:hAnsi="Arial" w:cs="Arial"/>
          <w:color w:val="2D2D2D"/>
          <w:spacing w:val="2"/>
          <w:sz w:val="21"/>
          <w:szCs w:val="21"/>
          <w:lang w:val="en-US" w:eastAsia="ru-RU"/>
        </w:rPr>
        <w:br/>
      </w:r>
      <w:r w:rsidRPr="00FF3FE4">
        <w:rPr>
          <w:rFonts w:ascii="Arial" w:eastAsia="Times New Roman" w:hAnsi="Arial" w:cs="Arial"/>
          <w:color w:val="2D2D2D"/>
          <w:spacing w:val="2"/>
          <w:sz w:val="21"/>
          <w:szCs w:val="21"/>
          <w:lang w:val="en-US" w:eastAsia="ru-RU"/>
        </w:rPr>
        <w:br/>
      </w:r>
      <w:r w:rsidRPr="00FF3FE4">
        <w:rPr>
          <w:rFonts w:ascii="Arial" w:eastAsia="Times New Roman" w:hAnsi="Arial" w:cs="Arial"/>
          <w:color w:val="2D2D2D"/>
          <w:spacing w:val="2"/>
          <w:sz w:val="21"/>
          <w:szCs w:val="21"/>
          <w:lang w:eastAsia="ru-RU"/>
        </w:rPr>
        <w:t>ОКС</w:t>
      </w:r>
      <w:r w:rsidRPr="00FF3FE4">
        <w:rPr>
          <w:rFonts w:ascii="Arial" w:eastAsia="Times New Roman" w:hAnsi="Arial" w:cs="Arial"/>
          <w:color w:val="2D2D2D"/>
          <w:spacing w:val="2"/>
          <w:sz w:val="21"/>
          <w:szCs w:val="21"/>
          <w:lang w:val="en-US" w:eastAsia="ru-RU"/>
        </w:rPr>
        <w:t xml:space="preserve"> 67.080.20</w:t>
      </w:r>
      <w:r w:rsidRPr="00FF3FE4">
        <w:rPr>
          <w:rFonts w:ascii="Arial" w:eastAsia="Times New Roman" w:hAnsi="Arial" w:cs="Arial"/>
          <w:color w:val="2D2D2D"/>
          <w:spacing w:val="2"/>
          <w:sz w:val="21"/>
          <w:szCs w:val="21"/>
          <w:lang w:val="en-US" w:eastAsia="ru-RU"/>
        </w:rPr>
        <w:br/>
      </w:r>
      <w:r w:rsidRPr="00FF3FE4">
        <w:rPr>
          <w:rFonts w:ascii="Arial" w:eastAsia="Times New Roman" w:hAnsi="Arial" w:cs="Arial"/>
          <w:color w:val="2D2D2D"/>
          <w:spacing w:val="2"/>
          <w:sz w:val="21"/>
          <w:szCs w:val="21"/>
          <w:lang w:eastAsia="ru-RU"/>
        </w:rPr>
        <w:t>ОКП</w:t>
      </w:r>
      <w:r w:rsidRPr="00FF3FE4">
        <w:rPr>
          <w:rFonts w:ascii="Arial" w:eastAsia="Times New Roman" w:hAnsi="Arial" w:cs="Arial"/>
          <w:color w:val="2D2D2D"/>
          <w:spacing w:val="2"/>
          <w:sz w:val="21"/>
          <w:szCs w:val="21"/>
          <w:lang w:val="en-US" w:eastAsia="ru-RU"/>
        </w:rPr>
        <w:t xml:space="preserve"> 97 3561</w:t>
      </w:r>
      <w:r w:rsidRPr="00FF3FE4">
        <w:rPr>
          <w:rFonts w:ascii="Arial" w:eastAsia="Times New Roman" w:hAnsi="Arial" w:cs="Arial"/>
          <w:color w:val="2D2D2D"/>
          <w:spacing w:val="2"/>
          <w:sz w:val="21"/>
          <w:szCs w:val="21"/>
          <w:lang w:val="en-US" w:eastAsia="ru-RU"/>
        </w:rPr>
        <w:br/>
      </w:r>
      <w:r w:rsidRPr="00FF3FE4">
        <w:rPr>
          <w:rFonts w:ascii="Arial" w:eastAsia="Times New Roman" w:hAnsi="Arial" w:cs="Arial"/>
          <w:color w:val="2D2D2D"/>
          <w:spacing w:val="2"/>
          <w:sz w:val="21"/>
          <w:szCs w:val="21"/>
          <w:lang w:eastAsia="ru-RU"/>
        </w:rPr>
        <w:t>ОКПД</w:t>
      </w:r>
      <w:r w:rsidRPr="00FF3FE4">
        <w:rPr>
          <w:rFonts w:ascii="Arial" w:eastAsia="Times New Roman" w:hAnsi="Arial" w:cs="Arial"/>
          <w:color w:val="2D2D2D"/>
          <w:spacing w:val="2"/>
          <w:sz w:val="21"/>
          <w:szCs w:val="21"/>
          <w:lang w:val="en-US" w:eastAsia="ru-RU"/>
        </w:rPr>
        <w:t xml:space="preserve"> 01.13.80.000</w:t>
      </w:r>
    </w:p>
    <w:p w:rsidR="00FF3FE4" w:rsidRPr="00FF3FE4" w:rsidRDefault="00FF3FE4" w:rsidP="00FF3F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t>Дата введения 2016-07-01</w:t>
      </w:r>
    </w:p>
    <w:p w:rsidR="00FF3FE4" w:rsidRPr="00FF3FE4" w:rsidRDefault="00FF3FE4" w:rsidP="00FF3FE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F3FE4">
        <w:rPr>
          <w:rFonts w:ascii="Arial" w:eastAsia="Times New Roman" w:hAnsi="Arial" w:cs="Arial"/>
          <w:color w:val="3C3C3C"/>
          <w:spacing w:val="2"/>
          <w:sz w:val="31"/>
          <w:szCs w:val="31"/>
          <w:lang w:eastAsia="ru-RU"/>
        </w:rPr>
        <w:t>     </w:t>
      </w:r>
      <w:r w:rsidRPr="00FF3FE4">
        <w:rPr>
          <w:rFonts w:ascii="Arial" w:eastAsia="Times New Roman" w:hAnsi="Arial" w:cs="Arial"/>
          <w:color w:val="3C3C3C"/>
          <w:spacing w:val="2"/>
          <w:sz w:val="31"/>
          <w:szCs w:val="31"/>
          <w:lang w:eastAsia="ru-RU"/>
        </w:rPr>
        <w:br/>
        <w:t>     </w:t>
      </w:r>
      <w:r w:rsidRPr="00FF3FE4">
        <w:rPr>
          <w:rFonts w:ascii="Arial" w:eastAsia="Times New Roman" w:hAnsi="Arial" w:cs="Arial"/>
          <w:color w:val="3C3C3C"/>
          <w:spacing w:val="2"/>
          <w:sz w:val="31"/>
          <w:szCs w:val="31"/>
          <w:lang w:eastAsia="ru-RU"/>
        </w:rPr>
        <w:br/>
        <w:t>Предисловие</w:t>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t>1 ПОДГОТОВЛЕН Автономной некоммерческой организацией "Научно-исследовательский центр "Кубаньагростандарт" (АНО "НИЦ "Кубаньагростандарт") на основе собственного перевода на русский язык англоязычной версии стандарта, указанного в 4</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t>2 ВНЕСЕН Техническим комитетом по стандартизации ТК 178 "Свежие фрукты, овощи и грибы, продукция эфиромасличных лекарственных, орехоплодных культур и цветоводства"</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t>3 УТВЕРЖДЕН И ВВЕДЕН В ДЕЙСТВИЕ </w:t>
      </w:r>
      <w:hyperlink r:id="rId4" w:history="1">
        <w:r w:rsidRPr="00FF3FE4">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9 декабря 2015 г. N 2128-ст</w:t>
        </w:r>
      </w:hyperlink>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t xml:space="preserve">4 Настоящий стандарт является модифицированным по отношению к стандарту UNECE STANDARD FFV-24:2012* "Касающемуся сбыта и контроля товарного качества культивируемых грибов" ("Concerning the marketing and commercial quality control of cultivated mushrooms", MOD) путем внесения изменений в наименование, содержание разделов 2-6, отдельных структурных элементов и слов в разделах 1, 3-6, для учета особенностей национальной экономики и национальной стандартизации Российской Федерации, </w:t>
      </w:r>
      <w:r w:rsidRPr="00FF3FE4">
        <w:rPr>
          <w:rFonts w:ascii="Arial" w:eastAsia="Times New Roman" w:hAnsi="Arial" w:cs="Arial"/>
          <w:color w:val="2D2D2D"/>
          <w:spacing w:val="2"/>
          <w:sz w:val="21"/>
          <w:szCs w:val="21"/>
          <w:lang w:eastAsia="ru-RU"/>
        </w:rPr>
        <w:lastRenderedPageBreak/>
        <w:t>выделенных в тексте курсивом**. Настоящий стандарт дополнен разделами 7, 8 и библиографией.</w:t>
      </w:r>
      <w:r w:rsidRPr="00FF3FE4">
        <w:rPr>
          <w:rFonts w:ascii="Arial" w:eastAsia="Times New Roman" w:hAnsi="Arial" w:cs="Arial"/>
          <w:color w:val="2D2D2D"/>
          <w:spacing w:val="2"/>
          <w:sz w:val="21"/>
          <w:szCs w:val="21"/>
          <w:lang w:eastAsia="ru-RU"/>
        </w:rPr>
        <w:br/>
        <w:t>________________</w:t>
      </w:r>
      <w:r w:rsidRPr="00FF3FE4">
        <w:rPr>
          <w:rFonts w:ascii="Arial" w:eastAsia="Times New Roman" w:hAnsi="Arial" w:cs="Arial"/>
          <w:color w:val="2D2D2D"/>
          <w:spacing w:val="2"/>
          <w:sz w:val="21"/>
          <w:szCs w:val="21"/>
          <w:lang w:eastAsia="ru-RU"/>
        </w:rPr>
        <w:br/>
        <w:t>* Доступ к международным и зарубежным документам, упомянутым здесь и далее по тексту, можно получить, перейдя по ссылке на сайт </w:t>
      </w:r>
      <w:hyperlink r:id="rId5" w:history="1">
        <w:r w:rsidRPr="00FF3FE4">
          <w:rPr>
            <w:rFonts w:ascii="Arial" w:eastAsia="Times New Roman" w:hAnsi="Arial" w:cs="Arial"/>
            <w:color w:val="00466E"/>
            <w:spacing w:val="2"/>
            <w:sz w:val="21"/>
            <w:szCs w:val="21"/>
            <w:u w:val="single"/>
            <w:lang w:eastAsia="ru-RU"/>
          </w:rPr>
          <w:t>http://shop.cntd.ru</w:t>
        </w:r>
      </w:hyperlink>
      <w:r w:rsidRPr="00FF3FE4">
        <w:rPr>
          <w:rFonts w:ascii="Arial" w:eastAsia="Times New Roman" w:hAnsi="Arial" w:cs="Arial"/>
          <w:color w:val="2D2D2D"/>
          <w:spacing w:val="2"/>
          <w:sz w:val="21"/>
          <w:szCs w:val="21"/>
          <w:lang w:eastAsia="ru-RU"/>
        </w:rPr>
        <w:t>;</w:t>
      </w:r>
      <w:r w:rsidRPr="00FF3FE4">
        <w:rPr>
          <w:rFonts w:ascii="Arial" w:eastAsia="Times New Roman" w:hAnsi="Arial" w:cs="Arial"/>
          <w:color w:val="2D2D2D"/>
          <w:spacing w:val="2"/>
          <w:sz w:val="21"/>
          <w:szCs w:val="21"/>
          <w:lang w:eastAsia="ru-RU"/>
        </w:rPr>
        <w:br/>
        <w:t>** В бумажном оригинале обозначения и номера стандартов и нормативных документов в разделе "Предисловие" и приложении ДВ приводятся обычным шрифтом, отмеченные знаком "**" и остальные по тексту документа выделены курсивом. - Примечание изготовителя базы данных. </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t>Наименование настоящего стандарта изменено относительно наименования указанного стандарта UNECE STANDARD FFV-24:2012 для приведения в соответствие с общепринятой в Российской Федерации классификацией групп однородной продукции и видов испытаний, а также для приведения в соответствие с </w:t>
      </w:r>
      <w:hyperlink r:id="rId6" w:history="1">
        <w:r w:rsidRPr="00FF3FE4">
          <w:rPr>
            <w:rFonts w:ascii="Arial" w:eastAsia="Times New Roman" w:hAnsi="Arial" w:cs="Arial"/>
            <w:color w:val="00466E"/>
            <w:spacing w:val="2"/>
            <w:sz w:val="21"/>
            <w:szCs w:val="21"/>
            <w:u w:val="single"/>
            <w:lang w:eastAsia="ru-RU"/>
          </w:rPr>
          <w:t>ГОСТ Р 1.5</w:t>
        </w:r>
      </w:hyperlink>
      <w:r w:rsidRPr="00FF3FE4">
        <w:rPr>
          <w:rFonts w:ascii="Arial" w:eastAsia="Times New Roman" w:hAnsi="Arial" w:cs="Arial"/>
          <w:color w:val="2D2D2D"/>
          <w:spacing w:val="2"/>
          <w:sz w:val="21"/>
          <w:szCs w:val="21"/>
          <w:lang w:eastAsia="ru-RU"/>
        </w:rPr>
        <w:t> (пункт 3.5)</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t>Содержание раздела IV стандарта UNECE STANDARD FFV-24:2012 в части исключения допускаемого содержания "продукции, подверженной деградации" приведено в дополнительном приложении ДА.</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t>Сопоставление структуры настоящего стандарта со структурой стандарта UNECE STANDARD FFV-24:2012 приведено в дополнительном приложении ДБ.</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t>Сведения о соответствии межгосударственных стандартов международным стандартам, использованным в качестве ссылочных в примененном стандарте UNECE STANDARD FFV-24:2012, приведены в дополнительном приложении ДВ</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t>5 ВВЕДЕН ВПЕРВЫЕ</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7" w:history="1">
        <w:r w:rsidRPr="00FF3FE4">
          <w:rPr>
            <w:rFonts w:ascii="Arial" w:eastAsia="Times New Roman" w:hAnsi="Arial" w:cs="Arial"/>
            <w:color w:val="00466E"/>
            <w:spacing w:val="2"/>
            <w:sz w:val="21"/>
            <w:szCs w:val="21"/>
            <w:u w:val="single"/>
            <w:lang w:eastAsia="ru-RU"/>
          </w:rPr>
          <w:t>ГОСТ Р 1.0-2012</w:t>
        </w:r>
      </w:hyperlink>
      <w:r w:rsidRPr="00FF3FE4">
        <w:rPr>
          <w:rFonts w:ascii="Arial" w:eastAsia="Times New Roman" w:hAnsi="Arial" w:cs="Arial"/>
          <w:i/>
          <w:iCs/>
          <w:color w:val="2D2D2D"/>
          <w:spacing w:val="2"/>
          <w:sz w:val="21"/>
          <w:szCs w:val="21"/>
          <w:lang w:eastAsia="ru-RU"/>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F3FE4">
        <w:rPr>
          <w:rFonts w:ascii="Arial" w:eastAsia="Times New Roman" w:hAnsi="Arial" w:cs="Arial"/>
          <w:color w:val="3C3C3C"/>
          <w:spacing w:val="2"/>
          <w:sz w:val="31"/>
          <w:szCs w:val="31"/>
          <w:lang w:eastAsia="ru-RU"/>
        </w:rPr>
        <w:t>Введение</w:t>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lastRenderedPageBreak/>
        <w:br/>
      </w:r>
      <w:r w:rsidRPr="00FF3FE4">
        <w:rPr>
          <w:rFonts w:ascii="Arial" w:eastAsia="Times New Roman" w:hAnsi="Arial" w:cs="Arial"/>
          <w:i/>
          <w:iCs/>
          <w:color w:val="2D2D2D"/>
          <w:spacing w:val="2"/>
          <w:sz w:val="21"/>
          <w:szCs w:val="21"/>
          <w:lang w:eastAsia="ru-RU"/>
        </w:rPr>
        <w:t>При оформлении настоящего стандарта, модифицированного по отношению к стандарту UNECE STANDARD FFV-24.2012, касающемуся сбыта и контроля товарного качества культивируемых грибов, исключен термин "продукция, подверженная деградации" и ее параметры, которые предусмотрены в разделе IV "Положения, касающиеся допусков". При этом причина исключения термина "продукция, подверженная деградации" из настоящего стандарта представлена в дополнительном приложении ДА.</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3FE4">
        <w:rPr>
          <w:rFonts w:ascii="Arial" w:eastAsia="Times New Roman" w:hAnsi="Arial" w:cs="Arial"/>
          <w:color w:val="3C3C3C"/>
          <w:spacing w:val="2"/>
          <w:sz w:val="31"/>
          <w:szCs w:val="31"/>
          <w:lang w:eastAsia="ru-RU"/>
        </w:rPr>
        <w:t>1 Область применения</w:t>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t>________________</w:t>
      </w:r>
      <w:r w:rsidRPr="00FF3FE4">
        <w:rPr>
          <w:rFonts w:ascii="Arial" w:eastAsia="Times New Roman" w:hAnsi="Arial" w:cs="Arial"/>
          <w:color w:val="2D2D2D"/>
          <w:spacing w:val="2"/>
          <w:sz w:val="21"/>
          <w:szCs w:val="21"/>
          <w:lang w:eastAsia="ru-RU"/>
        </w:rPr>
        <w:br/>
        <w:t>* В бумажном оригинале наименование раздела 1 выделено курсивом. - Примечание изготовителя базы данных.</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t>Настоящий стандарт распространяется на </w:t>
      </w:r>
      <w:r w:rsidRPr="00FF3FE4">
        <w:rPr>
          <w:rFonts w:ascii="Arial" w:eastAsia="Times New Roman" w:hAnsi="Arial" w:cs="Arial"/>
          <w:i/>
          <w:iCs/>
          <w:color w:val="2D2D2D"/>
          <w:spacing w:val="2"/>
          <w:sz w:val="21"/>
          <w:szCs w:val="21"/>
          <w:lang w:eastAsia="ru-RU"/>
        </w:rPr>
        <w:t>свежие</w:t>
      </w:r>
      <w:r w:rsidRPr="00FF3FE4">
        <w:rPr>
          <w:rFonts w:ascii="Arial" w:eastAsia="Times New Roman" w:hAnsi="Arial" w:cs="Arial"/>
          <w:color w:val="2D2D2D"/>
          <w:spacing w:val="2"/>
          <w:sz w:val="21"/>
          <w:szCs w:val="21"/>
          <w:lang w:eastAsia="ru-RU"/>
        </w:rPr>
        <w:t> культивируемые грибы </w:t>
      </w:r>
      <w:r w:rsidRPr="00FF3FE4">
        <w:rPr>
          <w:rFonts w:ascii="Arial" w:eastAsia="Times New Roman" w:hAnsi="Arial" w:cs="Arial"/>
          <w:i/>
          <w:iCs/>
          <w:color w:val="2D2D2D"/>
          <w:spacing w:val="2"/>
          <w:sz w:val="21"/>
          <w:szCs w:val="21"/>
          <w:lang w:eastAsia="ru-RU"/>
        </w:rPr>
        <w:t>шампиньоны</w:t>
      </w:r>
      <w:r w:rsidRPr="00FF3FE4">
        <w:rPr>
          <w:rFonts w:ascii="Arial" w:eastAsia="Times New Roman" w:hAnsi="Arial" w:cs="Arial"/>
          <w:color w:val="2D2D2D"/>
          <w:spacing w:val="2"/>
          <w:sz w:val="21"/>
          <w:szCs w:val="21"/>
          <w:lang w:eastAsia="ru-RU"/>
        </w:rPr>
        <w:t>(</w:t>
      </w:r>
      <w:r w:rsidRPr="00FF3FE4">
        <w:rPr>
          <w:rFonts w:ascii="Arial" w:eastAsia="Times New Roman" w:hAnsi="Arial" w:cs="Arial"/>
          <w:i/>
          <w:iCs/>
          <w:color w:val="2D2D2D"/>
          <w:spacing w:val="2"/>
          <w:sz w:val="21"/>
          <w:szCs w:val="21"/>
          <w:lang w:eastAsia="ru-RU"/>
        </w:rPr>
        <w:t>Agaricus bisporus</w:t>
      </w:r>
      <w:r w:rsidRPr="00FF3FE4">
        <w:rPr>
          <w:rFonts w:ascii="Arial" w:eastAsia="Times New Roman" w:hAnsi="Arial" w:cs="Arial"/>
          <w:color w:val="2D2D2D"/>
          <w:spacing w:val="2"/>
          <w:sz w:val="21"/>
          <w:szCs w:val="21"/>
          <w:lang w:eastAsia="ru-RU"/>
        </w:rPr>
        <w:t> L.) (далее - шампиньоны), поставляемые и реализуемые в розничной торговой сети в свежем виде и </w:t>
      </w:r>
      <w:r w:rsidRPr="00FF3FE4">
        <w:rPr>
          <w:rFonts w:ascii="Arial" w:eastAsia="Times New Roman" w:hAnsi="Arial" w:cs="Arial"/>
          <w:i/>
          <w:iCs/>
          <w:color w:val="2D2D2D"/>
          <w:spacing w:val="2"/>
          <w:sz w:val="21"/>
          <w:szCs w:val="21"/>
          <w:lang w:eastAsia="ru-RU"/>
        </w:rPr>
        <w:t>для промышленной переработки.</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t>Требования, обеспечивающие безопасность продукции для жизни и здоровья людей, изложены в 5.3, к качеству продукции - в 5.2, к маркировке - в 5.6.</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r w:rsidRPr="00FF3FE4">
        <w:rPr>
          <w:rFonts w:ascii="Arial" w:eastAsia="Times New Roman" w:hAnsi="Arial" w:cs="Arial"/>
          <w:i/>
          <w:iCs/>
          <w:color w:val="2D2D2D"/>
          <w:spacing w:val="2"/>
          <w:sz w:val="21"/>
          <w:szCs w:val="21"/>
          <w:lang w:eastAsia="ru-RU"/>
        </w:rPr>
        <w:t>Примечание - Раздел 1 настоящего стандарта дополнен, по сравнению с областью применения стандарта UNECE STANDARD FFV-24:2012, в части культивируемых грибов шампиньонов, поставляемых для промышленной переработки, в связи с тем, что требования к их качеству, безопасности и маркировке идентичны требованиям, предъявляемым к культивируемым грибам шампиньонам, поставляемым и реализуемым в розничной торговой сети в свежем виде.</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3FE4">
        <w:rPr>
          <w:rFonts w:ascii="Arial" w:eastAsia="Times New Roman" w:hAnsi="Arial" w:cs="Arial"/>
          <w:color w:val="3C3C3C"/>
          <w:spacing w:val="2"/>
          <w:sz w:val="31"/>
          <w:szCs w:val="31"/>
          <w:lang w:eastAsia="ru-RU"/>
        </w:rPr>
        <w:t>2 Нормативные ссылки</w:t>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t>________________</w:t>
      </w:r>
      <w:r w:rsidRPr="00FF3FE4">
        <w:rPr>
          <w:rFonts w:ascii="Arial" w:eastAsia="Times New Roman" w:hAnsi="Arial" w:cs="Arial"/>
          <w:color w:val="2D2D2D"/>
          <w:spacing w:val="2"/>
          <w:sz w:val="21"/>
          <w:szCs w:val="21"/>
          <w:lang w:eastAsia="ru-RU"/>
        </w:rPr>
        <w:br/>
        <w:t>* В бумажном оригинале наименование раздела 2 выделено курсивом. - Примечание изготовителя базы данных.</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hyperlink r:id="rId8" w:history="1">
        <w:r w:rsidRPr="00FF3FE4">
          <w:rPr>
            <w:rFonts w:ascii="Arial" w:eastAsia="Times New Roman" w:hAnsi="Arial" w:cs="Arial"/>
            <w:color w:val="00466E"/>
            <w:spacing w:val="2"/>
            <w:sz w:val="21"/>
            <w:szCs w:val="21"/>
            <w:u w:val="single"/>
            <w:lang w:eastAsia="ru-RU"/>
          </w:rPr>
          <w:t>ГОСТ 8.579-2002</w:t>
        </w:r>
      </w:hyperlink>
      <w:r w:rsidRPr="00FF3FE4">
        <w:rPr>
          <w:rFonts w:ascii="Arial" w:eastAsia="Times New Roman" w:hAnsi="Arial" w:cs="Arial"/>
          <w:i/>
          <w:iCs/>
          <w:color w:val="2D2D2D"/>
          <w:spacing w:val="2"/>
          <w:sz w:val="21"/>
          <w:szCs w:val="21"/>
          <w:lang w:eastAsia="ru-RU"/>
        </w:rPr>
        <w:t>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9" w:history="1">
        <w:r w:rsidRPr="00FF3FE4">
          <w:rPr>
            <w:rFonts w:ascii="Arial" w:eastAsia="Times New Roman" w:hAnsi="Arial" w:cs="Arial"/>
            <w:color w:val="00466E"/>
            <w:spacing w:val="2"/>
            <w:sz w:val="21"/>
            <w:szCs w:val="21"/>
            <w:u w:val="single"/>
            <w:lang w:eastAsia="ru-RU"/>
          </w:rPr>
          <w:t>ГОСТ 7194-81</w:t>
        </w:r>
      </w:hyperlink>
      <w:r w:rsidRPr="00FF3FE4">
        <w:rPr>
          <w:rFonts w:ascii="Arial" w:eastAsia="Times New Roman" w:hAnsi="Arial" w:cs="Arial"/>
          <w:i/>
          <w:iCs/>
          <w:color w:val="2D2D2D"/>
          <w:spacing w:val="2"/>
          <w:sz w:val="21"/>
          <w:szCs w:val="21"/>
          <w:lang w:eastAsia="ru-RU"/>
        </w:rPr>
        <w:t> Картофель свежий. Правила приемки и методы определения качества</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10" w:history="1">
        <w:r w:rsidRPr="00FF3FE4">
          <w:rPr>
            <w:rFonts w:ascii="Arial" w:eastAsia="Times New Roman" w:hAnsi="Arial" w:cs="Arial"/>
            <w:color w:val="00466E"/>
            <w:spacing w:val="2"/>
            <w:sz w:val="21"/>
            <w:szCs w:val="21"/>
            <w:u w:val="single"/>
            <w:lang w:eastAsia="ru-RU"/>
          </w:rPr>
          <w:t>ГОСТ 9142-90</w:t>
        </w:r>
      </w:hyperlink>
      <w:r w:rsidRPr="00FF3FE4">
        <w:rPr>
          <w:rFonts w:ascii="Arial" w:eastAsia="Times New Roman" w:hAnsi="Arial" w:cs="Arial"/>
          <w:i/>
          <w:iCs/>
          <w:color w:val="2D2D2D"/>
          <w:spacing w:val="2"/>
          <w:sz w:val="21"/>
          <w:szCs w:val="21"/>
          <w:lang w:eastAsia="ru-RU"/>
        </w:rPr>
        <w:t> Ящики из гофрированного картона. Общие технические условия</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11" w:history="1">
        <w:r w:rsidRPr="00FF3FE4">
          <w:rPr>
            <w:rFonts w:ascii="Arial" w:eastAsia="Times New Roman" w:hAnsi="Arial" w:cs="Arial"/>
            <w:color w:val="00466E"/>
            <w:spacing w:val="2"/>
            <w:sz w:val="21"/>
            <w:szCs w:val="21"/>
            <w:u w:val="single"/>
            <w:lang w:eastAsia="ru-RU"/>
          </w:rPr>
          <w:t>ГОСТ 10131-93</w:t>
        </w:r>
      </w:hyperlink>
      <w:r w:rsidRPr="00FF3FE4">
        <w:rPr>
          <w:rFonts w:ascii="Arial" w:eastAsia="Times New Roman" w:hAnsi="Arial" w:cs="Arial"/>
          <w:i/>
          <w:iCs/>
          <w:color w:val="2D2D2D"/>
          <w:spacing w:val="2"/>
          <w:sz w:val="21"/>
          <w:szCs w:val="21"/>
          <w:lang w:eastAsia="ru-RU"/>
        </w:rPr>
        <w:t> Ящики из древесины и древесных материалов для продукции пищевых отраслей промышленности, сельского хозяйства и спичек. Технические условия</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12" w:history="1">
        <w:r w:rsidRPr="00FF3FE4">
          <w:rPr>
            <w:rFonts w:ascii="Arial" w:eastAsia="Times New Roman" w:hAnsi="Arial" w:cs="Arial"/>
            <w:color w:val="00466E"/>
            <w:spacing w:val="2"/>
            <w:sz w:val="21"/>
            <w:szCs w:val="21"/>
            <w:u w:val="single"/>
            <w:lang w:eastAsia="ru-RU"/>
          </w:rPr>
          <w:t>ГОСТ 10354-82</w:t>
        </w:r>
      </w:hyperlink>
      <w:r w:rsidRPr="00FF3FE4">
        <w:rPr>
          <w:rFonts w:ascii="Arial" w:eastAsia="Times New Roman" w:hAnsi="Arial" w:cs="Arial"/>
          <w:i/>
          <w:iCs/>
          <w:color w:val="2D2D2D"/>
          <w:spacing w:val="2"/>
          <w:sz w:val="21"/>
          <w:szCs w:val="21"/>
          <w:lang w:eastAsia="ru-RU"/>
        </w:rPr>
        <w:t> Пленка полиэтиленовая. Технические условия</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13" w:history="1">
        <w:r w:rsidRPr="00FF3FE4">
          <w:rPr>
            <w:rFonts w:ascii="Arial" w:eastAsia="Times New Roman" w:hAnsi="Arial" w:cs="Arial"/>
            <w:color w:val="00466E"/>
            <w:spacing w:val="2"/>
            <w:sz w:val="21"/>
            <w:szCs w:val="21"/>
            <w:u w:val="single"/>
            <w:lang w:eastAsia="ru-RU"/>
          </w:rPr>
          <w:t>ГОСТ 12301-2006</w:t>
        </w:r>
      </w:hyperlink>
      <w:r w:rsidRPr="00FF3FE4">
        <w:rPr>
          <w:rFonts w:ascii="Arial" w:eastAsia="Times New Roman" w:hAnsi="Arial" w:cs="Arial"/>
          <w:i/>
          <w:iCs/>
          <w:color w:val="2D2D2D"/>
          <w:spacing w:val="2"/>
          <w:sz w:val="21"/>
          <w:szCs w:val="21"/>
          <w:lang w:eastAsia="ru-RU"/>
        </w:rPr>
        <w:t> Коробки из картона, бумаги и комбинированных материалов. Общие технические условия</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14" w:history="1">
        <w:r w:rsidRPr="00FF3FE4">
          <w:rPr>
            <w:rFonts w:ascii="Arial" w:eastAsia="Times New Roman" w:hAnsi="Arial" w:cs="Arial"/>
            <w:color w:val="00466E"/>
            <w:spacing w:val="2"/>
            <w:sz w:val="21"/>
            <w:szCs w:val="21"/>
            <w:u w:val="single"/>
            <w:lang w:eastAsia="ru-RU"/>
          </w:rPr>
          <w:t>ГОСТ 12302-2013</w:t>
        </w:r>
      </w:hyperlink>
      <w:r w:rsidRPr="00FF3FE4">
        <w:rPr>
          <w:rFonts w:ascii="Arial" w:eastAsia="Times New Roman" w:hAnsi="Arial" w:cs="Arial"/>
          <w:i/>
          <w:iCs/>
          <w:color w:val="2D2D2D"/>
          <w:spacing w:val="2"/>
          <w:sz w:val="21"/>
          <w:szCs w:val="21"/>
          <w:lang w:eastAsia="ru-RU"/>
        </w:rPr>
        <w:t> Пакеты из полимерных и комбинированных материалов. Общие технические условия</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15" w:history="1">
        <w:r w:rsidRPr="00FF3FE4">
          <w:rPr>
            <w:rFonts w:ascii="Arial" w:eastAsia="Times New Roman" w:hAnsi="Arial" w:cs="Arial"/>
            <w:color w:val="00466E"/>
            <w:spacing w:val="2"/>
            <w:sz w:val="21"/>
            <w:szCs w:val="21"/>
            <w:u w:val="single"/>
            <w:lang w:eastAsia="ru-RU"/>
          </w:rPr>
          <w:t>ГОСТ 14192-96</w:t>
        </w:r>
      </w:hyperlink>
      <w:r w:rsidRPr="00FF3FE4">
        <w:rPr>
          <w:rFonts w:ascii="Arial" w:eastAsia="Times New Roman" w:hAnsi="Arial" w:cs="Arial"/>
          <w:i/>
          <w:iCs/>
          <w:color w:val="2D2D2D"/>
          <w:spacing w:val="2"/>
          <w:sz w:val="21"/>
          <w:szCs w:val="21"/>
          <w:lang w:eastAsia="ru-RU"/>
        </w:rPr>
        <w:t> Маркировка грузов</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16" w:history="1">
        <w:r w:rsidRPr="00FF3FE4">
          <w:rPr>
            <w:rFonts w:ascii="Arial" w:eastAsia="Times New Roman" w:hAnsi="Arial" w:cs="Arial"/>
            <w:color w:val="00466E"/>
            <w:spacing w:val="2"/>
            <w:sz w:val="21"/>
            <w:szCs w:val="21"/>
            <w:u w:val="single"/>
            <w:lang w:eastAsia="ru-RU"/>
          </w:rPr>
          <w:t>ГОСТ 17812-72</w:t>
        </w:r>
      </w:hyperlink>
      <w:r w:rsidRPr="00FF3FE4">
        <w:rPr>
          <w:rFonts w:ascii="Arial" w:eastAsia="Times New Roman" w:hAnsi="Arial" w:cs="Arial"/>
          <w:i/>
          <w:iCs/>
          <w:color w:val="2D2D2D"/>
          <w:spacing w:val="2"/>
          <w:sz w:val="21"/>
          <w:szCs w:val="21"/>
          <w:lang w:eastAsia="ru-RU"/>
        </w:rPr>
        <w:t> Ящики дощатые многооборотные для овощей и фруктов. Технические условия</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17" w:history="1">
        <w:r w:rsidRPr="00FF3FE4">
          <w:rPr>
            <w:rFonts w:ascii="Arial" w:eastAsia="Times New Roman" w:hAnsi="Arial" w:cs="Arial"/>
            <w:color w:val="00466E"/>
            <w:spacing w:val="2"/>
            <w:sz w:val="21"/>
            <w:szCs w:val="21"/>
            <w:u w:val="single"/>
            <w:lang w:eastAsia="ru-RU"/>
          </w:rPr>
          <w:t>ГОСТ 20463-75</w:t>
        </w:r>
      </w:hyperlink>
      <w:r w:rsidRPr="00FF3FE4">
        <w:rPr>
          <w:rFonts w:ascii="Arial" w:eastAsia="Times New Roman" w:hAnsi="Arial" w:cs="Arial"/>
          <w:i/>
          <w:iCs/>
          <w:color w:val="2D2D2D"/>
          <w:spacing w:val="2"/>
          <w:sz w:val="21"/>
          <w:szCs w:val="21"/>
          <w:lang w:eastAsia="ru-RU"/>
        </w:rPr>
        <w:t> Ящики деревянные проволокоармированные для овощей и фруктов. Технические условия</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18" w:history="1">
        <w:r w:rsidRPr="00FF3FE4">
          <w:rPr>
            <w:rFonts w:ascii="Arial" w:eastAsia="Times New Roman" w:hAnsi="Arial" w:cs="Arial"/>
            <w:color w:val="00466E"/>
            <w:spacing w:val="2"/>
            <w:sz w:val="21"/>
            <w:szCs w:val="21"/>
            <w:u w:val="single"/>
            <w:lang w:eastAsia="ru-RU"/>
          </w:rPr>
          <w:t>ГОСТ 21650-76</w:t>
        </w:r>
      </w:hyperlink>
      <w:r w:rsidRPr="00FF3FE4">
        <w:rPr>
          <w:rFonts w:ascii="Arial" w:eastAsia="Times New Roman" w:hAnsi="Arial" w:cs="Arial"/>
          <w:i/>
          <w:iCs/>
          <w:color w:val="2D2D2D"/>
          <w:spacing w:val="2"/>
          <w:sz w:val="21"/>
          <w:szCs w:val="21"/>
          <w:lang w:eastAsia="ru-RU"/>
        </w:rPr>
        <w:t> Средства скрепления тарно-штучных грузов в транспортных пакетах. Общие требования</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19" w:history="1">
        <w:r w:rsidRPr="00FF3FE4">
          <w:rPr>
            <w:rFonts w:ascii="Arial" w:eastAsia="Times New Roman" w:hAnsi="Arial" w:cs="Arial"/>
            <w:color w:val="00466E"/>
            <w:spacing w:val="2"/>
            <w:sz w:val="21"/>
            <w:szCs w:val="21"/>
            <w:u w:val="single"/>
            <w:lang w:eastAsia="ru-RU"/>
          </w:rPr>
          <w:t>ГОСТ 24597-81</w:t>
        </w:r>
      </w:hyperlink>
      <w:r w:rsidRPr="00FF3FE4">
        <w:rPr>
          <w:rFonts w:ascii="Arial" w:eastAsia="Times New Roman" w:hAnsi="Arial" w:cs="Arial"/>
          <w:i/>
          <w:iCs/>
          <w:color w:val="2D2D2D"/>
          <w:spacing w:val="2"/>
          <w:sz w:val="21"/>
          <w:szCs w:val="21"/>
          <w:lang w:eastAsia="ru-RU"/>
        </w:rPr>
        <w:t> Пакеты тарно-штучных грузов. Основные параметры и размеры</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20" w:history="1">
        <w:r w:rsidRPr="00FF3FE4">
          <w:rPr>
            <w:rFonts w:ascii="Arial" w:eastAsia="Times New Roman" w:hAnsi="Arial" w:cs="Arial"/>
            <w:color w:val="00466E"/>
            <w:spacing w:val="2"/>
            <w:sz w:val="21"/>
            <w:szCs w:val="21"/>
            <w:u w:val="single"/>
            <w:lang w:eastAsia="ru-RU"/>
          </w:rPr>
          <w:t>ГОСТ 26663-85</w:t>
        </w:r>
      </w:hyperlink>
      <w:r w:rsidRPr="00FF3FE4">
        <w:rPr>
          <w:rFonts w:ascii="Arial" w:eastAsia="Times New Roman" w:hAnsi="Arial" w:cs="Arial"/>
          <w:i/>
          <w:iCs/>
          <w:color w:val="2D2D2D"/>
          <w:spacing w:val="2"/>
          <w:sz w:val="21"/>
          <w:szCs w:val="21"/>
          <w:lang w:eastAsia="ru-RU"/>
        </w:rPr>
        <w:t> Пакеты транспортные. Формирование с применением средств пакетирования. Общие технические требования</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21" w:history="1">
        <w:r w:rsidRPr="00FF3FE4">
          <w:rPr>
            <w:rFonts w:ascii="Arial" w:eastAsia="Times New Roman" w:hAnsi="Arial" w:cs="Arial"/>
            <w:color w:val="00466E"/>
            <w:spacing w:val="2"/>
            <w:sz w:val="21"/>
            <w:szCs w:val="21"/>
            <w:u w:val="single"/>
            <w:lang w:eastAsia="ru-RU"/>
          </w:rPr>
          <w:t>ГОСТ 26927-86</w:t>
        </w:r>
      </w:hyperlink>
      <w:r w:rsidRPr="00FF3FE4">
        <w:rPr>
          <w:rFonts w:ascii="Arial" w:eastAsia="Times New Roman" w:hAnsi="Arial" w:cs="Arial"/>
          <w:i/>
          <w:iCs/>
          <w:color w:val="2D2D2D"/>
          <w:spacing w:val="2"/>
          <w:sz w:val="21"/>
          <w:szCs w:val="21"/>
          <w:lang w:eastAsia="ru-RU"/>
        </w:rPr>
        <w:t> Сырье и продукты пищевые. Методы определения ртути</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22" w:history="1">
        <w:r w:rsidRPr="00FF3FE4">
          <w:rPr>
            <w:rFonts w:ascii="Arial" w:eastAsia="Times New Roman" w:hAnsi="Arial" w:cs="Arial"/>
            <w:color w:val="00466E"/>
            <w:spacing w:val="2"/>
            <w:sz w:val="21"/>
            <w:szCs w:val="21"/>
            <w:u w:val="single"/>
            <w:lang w:eastAsia="ru-RU"/>
          </w:rPr>
          <w:t>ГОСТ 26929-94</w:t>
        </w:r>
      </w:hyperlink>
      <w:r w:rsidRPr="00FF3FE4">
        <w:rPr>
          <w:rFonts w:ascii="Arial" w:eastAsia="Times New Roman" w:hAnsi="Arial" w:cs="Arial"/>
          <w:i/>
          <w:iCs/>
          <w:color w:val="2D2D2D"/>
          <w:spacing w:val="2"/>
          <w:sz w:val="21"/>
          <w:szCs w:val="21"/>
          <w:lang w:eastAsia="ru-RU"/>
        </w:rPr>
        <w:t> Сырье и продукты пищевые. Подготовка проб. Минерализация для определения содержания токсичных элементов</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23" w:history="1">
        <w:r w:rsidRPr="00FF3FE4">
          <w:rPr>
            <w:rFonts w:ascii="Arial" w:eastAsia="Times New Roman" w:hAnsi="Arial" w:cs="Arial"/>
            <w:color w:val="00466E"/>
            <w:spacing w:val="2"/>
            <w:sz w:val="21"/>
            <w:szCs w:val="21"/>
            <w:u w:val="single"/>
            <w:lang w:eastAsia="ru-RU"/>
          </w:rPr>
          <w:t>ГОСТ 26930-86</w:t>
        </w:r>
      </w:hyperlink>
      <w:r w:rsidRPr="00FF3FE4">
        <w:rPr>
          <w:rFonts w:ascii="Arial" w:eastAsia="Times New Roman" w:hAnsi="Arial" w:cs="Arial"/>
          <w:i/>
          <w:iCs/>
          <w:color w:val="2D2D2D"/>
          <w:spacing w:val="2"/>
          <w:sz w:val="21"/>
          <w:szCs w:val="21"/>
          <w:lang w:eastAsia="ru-RU"/>
        </w:rPr>
        <w:t> Сырье и продукты пищевые. Метод определения мышьяка</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24" w:history="1">
        <w:r w:rsidRPr="00FF3FE4">
          <w:rPr>
            <w:rFonts w:ascii="Arial" w:eastAsia="Times New Roman" w:hAnsi="Arial" w:cs="Arial"/>
            <w:color w:val="00466E"/>
            <w:spacing w:val="2"/>
            <w:sz w:val="21"/>
            <w:szCs w:val="21"/>
            <w:u w:val="single"/>
            <w:lang w:eastAsia="ru-RU"/>
          </w:rPr>
          <w:t>ГОСТ 26932-86</w:t>
        </w:r>
      </w:hyperlink>
      <w:r w:rsidRPr="00FF3FE4">
        <w:rPr>
          <w:rFonts w:ascii="Arial" w:eastAsia="Times New Roman" w:hAnsi="Arial" w:cs="Arial"/>
          <w:i/>
          <w:iCs/>
          <w:color w:val="2D2D2D"/>
          <w:spacing w:val="2"/>
          <w:sz w:val="21"/>
          <w:szCs w:val="21"/>
          <w:lang w:eastAsia="ru-RU"/>
        </w:rPr>
        <w:t> Сырье и продукты пищевые. Методы определения свинца</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25" w:history="1">
        <w:r w:rsidRPr="00FF3FE4">
          <w:rPr>
            <w:rFonts w:ascii="Arial" w:eastAsia="Times New Roman" w:hAnsi="Arial" w:cs="Arial"/>
            <w:color w:val="00466E"/>
            <w:spacing w:val="2"/>
            <w:sz w:val="21"/>
            <w:szCs w:val="21"/>
            <w:u w:val="single"/>
            <w:lang w:eastAsia="ru-RU"/>
          </w:rPr>
          <w:t>ГОСТ 26933-86</w:t>
        </w:r>
      </w:hyperlink>
      <w:r w:rsidRPr="00FF3FE4">
        <w:rPr>
          <w:rFonts w:ascii="Arial" w:eastAsia="Times New Roman" w:hAnsi="Arial" w:cs="Arial"/>
          <w:i/>
          <w:iCs/>
          <w:color w:val="2D2D2D"/>
          <w:spacing w:val="2"/>
          <w:sz w:val="21"/>
          <w:szCs w:val="21"/>
          <w:lang w:eastAsia="ru-RU"/>
        </w:rPr>
        <w:t> Сырье и продукты пищевые. Методы определения кадмия</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26" w:history="1">
        <w:r w:rsidRPr="00FF3FE4">
          <w:rPr>
            <w:rFonts w:ascii="Arial" w:eastAsia="Times New Roman" w:hAnsi="Arial" w:cs="Arial"/>
            <w:color w:val="00466E"/>
            <w:spacing w:val="2"/>
            <w:sz w:val="21"/>
            <w:szCs w:val="21"/>
            <w:u w:val="single"/>
            <w:lang w:eastAsia="ru-RU"/>
          </w:rPr>
          <w:t>ГОСТ 30178-96</w:t>
        </w:r>
      </w:hyperlink>
      <w:r w:rsidRPr="00FF3FE4">
        <w:rPr>
          <w:rFonts w:ascii="Arial" w:eastAsia="Times New Roman" w:hAnsi="Arial" w:cs="Arial"/>
          <w:i/>
          <w:iCs/>
          <w:color w:val="2D2D2D"/>
          <w:spacing w:val="2"/>
          <w:sz w:val="21"/>
          <w:szCs w:val="21"/>
          <w:lang w:eastAsia="ru-RU"/>
        </w:rPr>
        <w:t> Сырье и продукты пищевые. Атомно-абсорбционный метод определения токсичных элементов</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27" w:history="1">
        <w:r w:rsidRPr="00FF3FE4">
          <w:rPr>
            <w:rFonts w:ascii="Arial" w:eastAsia="Times New Roman" w:hAnsi="Arial" w:cs="Arial"/>
            <w:color w:val="00466E"/>
            <w:spacing w:val="2"/>
            <w:sz w:val="21"/>
            <w:szCs w:val="21"/>
            <w:u w:val="single"/>
            <w:lang w:eastAsia="ru-RU"/>
          </w:rPr>
          <w:t>ГОСТ 30349-96</w:t>
        </w:r>
      </w:hyperlink>
      <w:r w:rsidRPr="00FF3FE4">
        <w:rPr>
          <w:rFonts w:ascii="Arial" w:eastAsia="Times New Roman" w:hAnsi="Arial" w:cs="Arial"/>
          <w:i/>
          <w:iCs/>
          <w:color w:val="2D2D2D"/>
          <w:spacing w:val="2"/>
          <w:sz w:val="21"/>
          <w:szCs w:val="21"/>
          <w:lang w:eastAsia="ru-RU"/>
        </w:rPr>
        <w:t xml:space="preserve"> Плоды, овощи и продукты их переработки. Методы определения </w:t>
      </w:r>
      <w:r w:rsidRPr="00FF3FE4">
        <w:rPr>
          <w:rFonts w:ascii="Arial" w:eastAsia="Times New Roman" w:hAnsi="Arial" w:cs="Arial"/>
          <w:i/>
          <w:iCs/>
          <w:color w:val="2D2D2D"/>
          <w:spacing w:val="2"/>
          <w:sz w:val="21"/>
          <w:szCs w:val="21"/>
          <w:lang w:eastAsia="ru-RU"/>
        </w:rPr>
        <w:lastRenderedPageBreak/>
        <w:t>остаточных количеств хлорорганических пестицидов</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28" w:history="1">
        <w:r w:rsidRPr="00FF3FE4">
          <w:rPr>
            <w:rFonts w:ascii="Arial" w:eastAsia="Times New Roman" w:hAnsi="Arial" w:cs="Arial"/>
            <w:color w:val="00466E"/>
            <w:spacing w:val="2"/>
            <w:sz w:val="21"/>
            <w:szCs w:val="21"/>
            <w:u w:val="single"/>
            <w:lang w:eastAsia="ru-RU"/>
          </w:rPr>
          <w:t>ГОСТ 30538-97</w:t>
        </w:r>
      </w:hyperlink>
      <w:r w:rsidRPr="00FF3FE4">
        <w:rPr>
          <w:rFonts w:ascii="Arial" w:eastAsia="Times New Roman" w:hAnsi="Arial" w:cs="Arial"/>
          <w:i/>
          <w:iCs/>
          <w:color w:val="2D2D2D"/>
          <w:spacing w:val="2"/>
          <w:sz w:val="21"/>
          <w:szCs w:val="21"/>
          <w:lang w:eastAsia="ru-RU"/>
        </w:rPr>
        <w:t> Продукты пищевые. Методика определения токсичных элементов атомно-эмиссионным методом</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29" w:history="1">
        <w:r w:rsidRPr="00FF3FE4">
          <w:rPr>
            <w:rFonts w:ascii="Arial" w:eastAsia="Times New Roman" w:hAnsi="Arial" w:cs="Arial"/>
            <w:color w:val="00466E"/>
            <w:spacing w:val="2"/>
            <w:sz w:val="21"/>
            <w:szCs w:val="21"/>
            <w:u w:val="single"/>
            <w:lang w:eastAsia="ru-RU"/>
          </w:rPr>
          <w:t>ГОСТ 30710-2001</w:t>
        </w:r>
      </w:hyperlink>
      <w:r w:rsidRPr="00FF3FE4">
        <w:rPr>
          <w:rFonts w:ascii="Arial" w:eastAsia="Times New Roman" w:hAnsi="Arial" w:cs="Arial"/>
          <w:i/>
          <w:iCs/>
          <w:color w:val="2D2D2D"/>
          <w:spacing w:val="2"/>
          <w:sz w:val="21"/>
          <w:szCs w:val="21"/>
          <w:lang w:eastAsia="ru-RU"/>
        </w:rPr>
        <w:t> Плоды, овощи и продукты их переработки. Методы определения остаточных количеств фосфорорганических пестицидов</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30" w:history="1">
        <w:r w:rsidRPr="00FF3FE4">
          <w:rPr>
            <w:rFonts w:ascii="Arial" w:eastAsia="Times New Roman" w:hAnsi="Arial" w:cs="Arial"/>
            <w:color w:val="00466E"/>
            <w:spacing w:val="2"/>
            <w:sz w:val="21"/>
            <w:szCs w:val="21"/>
            <w:u w:val="single"/>
            <w:lang w:eastAsia="ru-RU"/>
          </w:rPr>
          <w:t>ГОСТ 31628-2012</w:t>
        </w:r>
      </w:hyperlink>
      <w:r w:rsidRPr="00FF3FE4">
        <w:rPr>
          <w:rFonts w:ascii="Arial" w:eastAsia="Times New Roman" w:hAnsi="Arial" w:cs="Arial"/>
          <w:i/>
          <w:iCs/>
          <w:color w:val="2D2D2D"/>
          <w:spacing w:val="2"/>
          <w:sz w:val="21"/>
          <w:szCs w:val="21"/>
          <w:lang w:eastAsia="ru-RU"/>
        </w:rPr>
        <w:t> Продукты пищевые и продовольственное сырье. Инверсионно-вольтамперометрический метод определения массовой концентрации мышьяка</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31" w:history="1">
        <w:r w:rsidRPr="00FF3FE4">
          <w:rPr>
            <w:rFonts w:ascii="Arial" w:eastAsia="Times New Roman" w:hAnsi="Arial" w:cs="Arial"/>
            <w:color w:val="00466E"/>
            <w:spacing w:val="2"/>
            <w:sz w:val="21"/>
            <w:szCs w:val="21"/>
            <w:u w:val="single"/>
            <w:lang w:eastAsia="ru-RU"/>
          </w:rPr>
          <w:t>ГОСТ 31916-2012</w:t>
        </w:r>
      </w:hyperlink>
      <w:r w:rsidRPr="00FF3FE4">
        <w:rPr>
          <w:rFonts w:ascii="Arial" w:eastAsia="Times New Roman" w:hAnsi="Arial" w:cs="Arial"/>
          <w:i/>
          <w:iCs/>
          <w:color w:val="2D2D2D"/>
          <w:spacing w:val="2"/>
          <w:sz w:val="21"/>
          <w:szCs w:val="21"/>
          <w:lang w:eastAsia="ru-RU"/>
        </w:rPr>
        <w:t> Грибы. Шампиньоны культивируемые свежие. Руководство по хранению в холодильниках и транспортированию в рефрижераторах</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32" w:history="1">
        <w:r w:rsidRPr="00FF3FE4">
          <w:rPr>
            <w:rFonts w:ascii="Arial" w:eastAsia="Times New Roman" w:hAnsi="Arial" w:cs="Arial"/>
            <w:color w:val="00466E"/>
            <w:spacing w:val="2"/>
            <w:sz w:val="21"/>
            <w:szCs w:val="21"/>
            <w:u w:val="single"/>
            <w:lang w:eastAsia="ru-RU"/>
          </w:rPr>
          <w:t>ГОСТ 32161-2013</w:t>
        </w:r>
      </w:hyperlink>
      <w:r w:rsidRPr="00FF3FE4">
        <w:rPr>
          <w:rFonts w:ascii="Arial" w:eastAsia="Times New Roman" w:hAnsi="Arial" w:cs="Arial"/>
          <w:i/>
          <w:iCs/>
          <w:color w:val="2D2D2D"/>
          <w:spacing w:val="2"/>
          <w:sz w:val="21"/>
          <w:szCs w:val="21"/>
          <w:lang w:eastAsia="ru-RU"/>
        </w:rPr>
        <w:t> Продукты пищевые. Метод определения содержания цезия Cs-137</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33" w:history="1">
        <w:r w:rsidRPr="00FF3FE4">
          <w:rPr>
            <w:rFonts w:ascii="Arial" w:eastAsia="Times New Roman" w:hAnsi="Arial" w:cs="Arial"/>
            <w:color w:val="00466E"/>
            <w:spacing w:val="2"/>
            <w:sz w:val="21"/>
            <w:szCs w:val="21"/>
            <w:u w:val="single"/>
            <w:lang w:eastAsia="ru-RU"/>
          </w:rPr>
          <w:t>ГОСТ 32164-2013</w:t>
        </w:r>
      </w:hyperlink>
      <w:r w:rsidRPr="00FF3FE4">
        <w:rPr>
          <w:rFonts w:ascii="Arial" w:eastAsia="Times New Roman" w:hAnsi="Arial" w:cs="Arial"/>
          <w:i/>
          <w:iCs/>
          <w:color w:val="2D2D2D"/>
          <w:spacing w:val="2"/>
          <w:sz w:val="21"/>
          <w:szCs w:val="21"/>
          <w:lang w:eastAsia="ru-RU"/>
        </w:rPr>
        <w:t> Продукты пищевые. Метод отбора проб для определения стронция Sr-90 и цезия Cs-137</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34" w:history="1">
        <w:r w:rsidRPr="00FF3FE4">
          <w:rPr>
            <w:rFonts w:ascii="Arial" w:eastAsia="Times New Roman" w:hAnsi="Arial" w:cs="Arial"/>
            <w:color w:val="00466E"/>
            <w:spacing w:val="2"/>
            <w:sz w:val="21"/>
            <w:szCs w:val="21"/>
            <w:u w:val="single"/>
            <w:lang w:eastAsia="ru-RU"/>
          </w:rPr>
          <w:t>ГОСТ Р 51074-2003</w:t>
        </w:r>
      </w:hyperlink>
      <w:r w:rsidRPr="00FF3FE4">
        <w:rPr>
          <w:rFonts w:ascii="Arial" w:eastAsia="Times New Roman" w:hAnsi="Arial" w:cs="Arial"/>
          <w:i/>
          <w:iCs/>
          <w:color w:val="2D2D2D"/>
          <w:spacing w:val="2"/>
          <w:sz w:val="21"/>
          <w:szCs w:val="21"/>
          <w:lang w:eastAsia="ru-RU"/>
        </w:rPr>
        <w:t> Продукты пищевые. Информация для потребителя. Общие требования</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35" w:history="1">
        <w:r w:rsidRPr="00FF3FE4">
          <w:rPr>
            <w:rFonts w:ascii="Arial" w:eastAsia="Times New Roman" w:hAnsi="Arial" w:cs="Arial"/>
            <w:color w:val="00466E"/>
            <w:spacing w:val="2"/>
            <w:sz w:val="21"/>
            <w:szCs w:val="21"/>
            <w:u w:val="single"/>
            <w:lang w:eastAsia="ru-RU"/>
          </w:rPr>
          <w:t>ГОСТ Р 51289-99</w:t>
        </w:r>
      </w:hyperlink>
      <w:r w:rsidRPr="00FF3FE4">
        <w:rPr>
          <w:rFonts w:ascii="Arial" w:eastAsia="Times New Roman" w:hAnsi="Arial" w:cs="Arial"/>
          <w:i/>
          <w:iCs/>
          <w:color w:val="2D2D2D"/>
          <w:spacing w:val="2"/>
          <w:sz w:val="21"/>
          <w:szCs w:val="21"/>
          <w:lang w:eastAsia="ru-RU"/>
        </w:rPr>
        <w:t> Ящики полимерные многооборотные. Общие технические условия</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36" w:history="1">
        <w:r w:rsidRPr="00FF3FE4">
          <w:rPr>
            <w:rFonts w:ascii="Arial" w:eastAsia="Times New Roman" w:hAnsi="Arial" w:cs="Arial"/>
            <w:color w:val="00466E"/>
            <w:spacing w:val="2"/>
            <w:sz w:val="21"/>
            <w:szCs w:val="21"/>
            <w:u w:val="single"/>
            <w:lang w:eastAsia="ru-RU"/>
          </w:rPr>
          <w:t>ГОСТ Р 51301-99</w:t>
        </w:r>
      </w:hyperlink>
      <w:r w:rsidRPr="00FF3FE4">
        <w:rPr>
          <w:rFonts w:ascii="Arial" w:eastAsia="Times New Roman" w:hAnsi="Arial" w:cs="Arial"/>
          <w:i/>
          <w:iCs/>
          <w:color w:val="2D2D2D"/>
          <w:spacing w:val="2"/>
          <w:sz w:val="21"/>
          <w:szCs w:val="21"/>
          <w:lang w:eastAsia="ru-RU"/>
        </w:rPr>
        <w:t> 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37" w:history="1">
        <w:r w:rsidRPr="00FF3FE4">
          <w:rPr>
            <w:rFonts w:ascii="Arial" w:eastAsia="Times New Roman" w:hAnsi="Arial" w:cs="Arial"/>
            <w:color w:val="00466E"/>
            <w:spacing w:val="2"/>
            <w:sz w:val="21"/>
            <w:szCs w:val="21"/>
            <w:u w:val="single"/>
            <w:lang w:eastAsia="ru-RU"/>
          </w:rPr>
          <w:t>ГОСТ Р 51474-99</w:t>
        </w:r>
      </w:hyperlink>
      <w:r w:rsidRPr="00FF3FE4">
        <w:rPr>
          <w:rFonts w:ascii="Arial" w:eastAsia="Times New Roman" w:hAnsi="Arial" w:cs="Arial"/>
          <w:i/>
          <w:iCs/>
          <w:color w:val="2D2D2D"/>
          <w:spacing w:val="2"/>
          <w:sz w:val="21"/>
          <w:szCs w:val="21"/>
          <w:lang w:eastAsia="ru-RU"/>
        </w:rPr>
        <w:t> Упаковка. Маркировка, указывающая на способ обращения с грузами</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38" w:history="1">
        <w:r w:rsidRPr="00FF3FE4">
          <w:rPr>
            <w:rFonts w:ascii="Arial" w:eastAsia="Times New Roman" w:hAnsi="Arial" w:cs="Arial"/>
            <w:color w:val="00466E"/>
            <w:spacing w:val="2"/>
            <w:sz w:val="21"/>
            <w:szCs w:val="21"/>
            <w:u w:val="single"/>
            <w:lang w:eastAsia="ru-RU"/>
          </w:rPr>
          <w:t>ГОСТ Р 51766-2001</w:t>
        </w:r>
      </w:hyperlink>
      <w:r w:rsidRPr="00FF3FE4">
        <w:rPr>
          <w:rFonts w:ascii="Arial" w:eastAsia="Times New Roman" w:hAnsi="Arial" w:cs="Arial"/>
          <w:i/>
          <w:iCs/>
          <w:color w:val="2D2D2D"/>
          <w:spacing w:val="2"/>
          <w:sz w:val="21"/>
          <w:szCs w:val="21"/>
          <w:lang w:eastAsia="ru-RU"/>
        </w:rPr>
        <w:t> Сырье и продукты пищевые. Атомно-абсорбционный метод определения мышьяка</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39" w:history="1">
        <w:r w:rsidRPr="00FF3FE4">
          <w:rPr>
            <w:rFonts w:ascii="Arial" w:eastAsia="Times New Roman" w:hAnsi="Arial" w:cs="Arial"/>
            <w:color w:val="00466E"/>
            <w:spacing w:val="2"/>
            <w:sz w:val="21"/>
            <w:szCs w:val="21"/>
            <w:u w:val="single"/>
            <w:lang w:eastAsia="ru-RU"/>
          </w:rPr>
          <w:t>ГОСТ Р 52173-2003</w:t>
        </w:r>
      </w:hyperlink>
      <w:r w:rsidRPr="00FF3FE4">
        <w:rPr>
          <w:rFonts w:ascii="Arial" w:eastAsia="Times New Roman" w:hAnsi="Arial" w:cs="Arial"/>
          <w:i/>
          <w:iCs/>
          <w:color w:val="2D2D2D"/>
          <w:spacing w:val="2"/>
          <w:sz w:val="21"/>
          <w:szCs w:val="21"/>
          <w:lang w:eastAsia="ru-RU"/>
        </w:rPr>
        <w:t> Сырье и продукты пищевые. Метод идентификации генетически модифицированных источников (ГМИ) растительного происхождения</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40" w:history="1">
        <w:r w:rsidRPr="00FF3FE4">
          <w:rPr>
            <w:rFonts w:ascii="Arial" w:eastAsia="Times New Roman" w:hAnsi="Arial" w:cs="Arial"/>
            <w:color w:val="00466E"/>
            <w:spacing w:val="2"/>
            <w:sz w:val="21"/>
            <w:szCs w:val="21"/>
            <w:u w:val="single"/>
            <w:lang w:eastAsia="ru-RU"/>
          </w:rPr>
          <w:t>ГОСТ Р 52174-2003</w:t>
        </w:r>
      </w:hyperlink>
      <w:r w:rsidRPr="00FF3FE4">
        <w:rPr>
          <w:rFonts w:ascii="Arial" w:eastAsia="Times New Roman" w:hAnsi="Arial" w:cs="Arial"/>
          <w:i/>
          <w:iCs/>
          <w:color w:val="2D2D2D"/>
          <w:spacing w:val="2"/>
          <w:sz w:val="21"/>
          <w:szCs w:val="21"/>
          <w:lang w:eastAsia="ru-RU"/>
        </w:rPr>
        <w:t>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41" w:history="1">
        <w:r w:rsidRPr="00FF3FE4">
          <w:rPr>
            <w:rFonts w:ascii="Arial" w:eastAsia="Times New Roman" w:hAnsi="Arial" w:cs="Arial"/>
            <w:color w:val="00466E"/>
            <w:spacing w:val="2"/>
            <w:sz w:val="21"/>
            <w:szCs w:val="21"/>
            <w:u w:val="single"/>
            <w:lang w:eastAsia="ru-RU"/>
          </w:rPr>
          <w:t>ГОСТ Р 52903-2007</w:t>
        </w:r>
      </w:hyperlink>
      <w:r w:rsidRPr="00FF3FE4">
        <w:rPr>
          <w:rFonts w:ascii="Arial" w:eastAsia="Times New Roman" w:hAnsi="Arial" w:cs="Arial"/>
          <w:i/>
          <w:iCs/>
          <w:color w:val="2D2D2D"/>
          <w:spacing w:val="2"/>
          <w:sz w:val="21"/>
          <w:szCs w:val="21"/>
          <w:lang w:eastAsia="ru-RU"/>
        </w:rPr>
        <w:t> Пакеты из полимерных пленок и комбинированных материалов. Общие технические условия</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hyperlink r:id="rId42" w:history="1">
        <w:r w:rsidRPr="00FF3FE4">
          <w:rPr>
            <w:rFonts w:ascii="Arial" w:eastAsia="Times New Roman" w:hAnsi="Arial" w:cs="Arial"/>
            <w:color w:val="00466E"/>
            <w:spacing w:val="2"/>
            <w:sz w:val="21"/>
            <w:szCs w:val="21"/>
            <w:u w:val="single"/>
            <w:lang w:eastAsia="ru-RU"/>
          </w:rPr>
          <w:t>ГОСТ Р 53228-2008</w:t>
        </w:r>
      </w:hyperlink>
      <w:r w:rsidRPr="00FF3FE4">
        <w:rPr>
          <w:rFonts w:ascii="Arial" w:eastAsia="Times New Roman" w:hAnsi="Arial" w:cs="Arial"/>
          <w:i/>
          <w:iCs/>
          <w:color w:val="2D2D2D"/>
          <w:spacing w:val="2"/>
          <w:sz w:val="21"/>
          <w:szCs w:val="21"/>
          <w:lang w:eastAsia="ru-RU"/>
        </w:rPr>
        <w:t> Весы неавтоматического действия. Часть 1. Метрологические и технические требования. Испытания</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lastRenderedPageBreak/>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3FE4">
        <w:rPr>
          <w:rFonts w:ascii="Arial" w:eastAsia="Times New Roman" w:hAnsi="Arial" w:cs="Arial"/>
          <w:color w:val="3C3C3C"/>
          <w:spacing w:val="2"/>
          <w:sz w:val="31"/>
          <w:szCs w:val="31"/>
          <w:lang w:eastAsia="ru-RU"/>
        </w:rPr>
        <w:t>3 Термины и определения</w:t>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t>________________</w:t>
      </w:r>
      <w:r w:rsidRPr="00FF3FE4">
        <w:rPr>
          <w:rFonts w:ascii="Arial" w:eastAsia="Times New Roman" w:hAnsi="Arial" w:cs="Arial"/>
          <w:color w:val="2D2D2D"/>
          <w:spacing w:val="2"/>
          <w:sz w:val="21"/>
          <w:szCs w:val="21"/>
          <w:lang w:eastAsia="ru-RU"/>
        </w:rPr>
        <w:br/>
        <w:t>* В бумажном оригинале наименование раздела 3 выделено курсивом. - Примечание изготовителя базы данных.</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t>В настоящем стандарте применен следующий термин с соответствующим определением:</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 3.1</w:t>
      </w:r>
      <w:r w:rsidRPr="00FF3FE4">
        <w:rPr>
          <w:rFonts w:ascii="Arial" w:eastAsia="Times New Roman" w:hAnsi="Arial" w:cs="Arial"/>
          <w:color w:val="2D2D2D"/>
          <w:spacing w:val="2"/>
          <w:sz w:val="21"/>
          <w:szCs w:val="21"/>
          <w:lang w:eastAsia="ru-RU"/>
        </w:rPr>
        <w:t> </w:t>
      </w:r>
      <w:r w:rsidRPr="00FF3FE4">
        <w:rPr>
          <w:rFonts w:ascii="Arial" w:eastAsia="Times New Roman" w:hAnsi="Arial" w:cs="Arial"/>
          <w:b/>
          <w:bCs/>
          <w:i/>
          <w:iCs/>
          <w:color w:val="2D2D2D"/>
          <w:spacing w:val="2"/>
          <w:sz w:val="21"/>
          <w:szCs w:val="21"/>
          <w:lang w:eastAsia="ru-RU"/>
        </w:rPr>
        <w:t>излишняя внешняя влажность</w:t>
      </w:r>
      <w:r w:rsidRPr="00FF3FE4">
        <w:rPr>
          <w:rFonts w:ascii="Arial" w:eastAsia="Times New Roman" w:hAnsi="Arial" w:cs="Arial"/>
          <w:color w:val="2D2D2D"/>
          <w:spacing w:val="2"/>
          <w:sz w:val="21"/>
          <w:szCs w:val="21"/>
          <w:lang w:eastAsia="ru-RU"/>
        </w:rPr>
        <w:t>: Влага на продукте от дождя, росы или вытекания собственного сока.</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t>Примечание - Конденсат на продукте, вызванный разницей температур, не считают излишней внешней влажностью.</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 3.2</w:t>
      </w:r>
      <w:r w:rsidRPr="00FF3FE4">
        <w:rPr>
          <w:rFonts w:ascii="Arial" w:eastAsia="Times New Roman" w:hAnsi="Arial" w:cs="Arial"/>
          <w:color w:val="2D2D2D"/>
          <w:spacing w:val="2"/>
          <w:sz w:val="21"/>
          <w:szCs w:val="21"/>
          <w:lang w:eastAsia="ru-RU"/>
        </w:rPr>
        <w:t> </w:t>
      </w:r>
      <w:r w:rsidRPr="00FF3FE4">
        <w:rPr>
          <w:rFonts w:ascii="Arial" w:eastAsia="Times New Roman" w:hAnsi="Arial" w:cs="Arial"/>
          <w:b/>
          <w:bCs/>
          <w:i/>
          <w:iCs/>
          <w:color w:val="2D2D2D"/>
          <w:spacing w:val="2"/>
          <w:sz w:val="21"/>
          <w:szCs w:val="21"/>
          <w:lang w:eastAsia="ru-RU"/>
        </w:rPr>
        <w:t>неподрезанные грибы</w:t>
      </w:r>
      <w:r w:rsidRPr="00FF3FE4">
        <w:rPr>
          <w:rFonts w:ascii="Arial" w:eastAsia="Times New Roman" w:hAnsi="Arial" w:cs="Arial"/>
          <w:i/>
          <w:iCs/>
          <w:color w:val="2D2D2D"/>
          <w:spacing w:val="2"/>
          <w:sz w:val="21"/>
          <w:szCs w:val="21"/>
          <w:lang w:eastAsia="ru-RU"/>
        </w:rPr>
        <w:t>: Шампиньоны</w:t>
      </w:r>
      <w:r w:rsidRPr="00FF3FE4">
        <w:rPr>
          <w:rFonts w:ascii="Arial" w:eastAsia="Times New Roman" w:hAnsi="Arial" w:cs="Arial"/>
          <w:color w:val="2D2D2D"/>
          <w:spacing w:val="2"/>
          <w:sz w:val="21"/>
          <w:szCs w:val="21"/>
          <w:lang w:eastAsia="ru-RU"/>
        </w:rPr>
        <w:t>, у которых не срезана нижняя часть ножки.</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3.3</w:t>
      </w:r>
      <w:r w:rsidRPr="00FF3FE4">
        <w:rPr>
          <w:rFonts w:ascii="Arial" w:eastAsia="Times New Roman" w:hAnsi="Arial" w:cs="Arial"/>
          <w:color w:val="2D2D2D"/>
          <w:spacing w:val="2"/>
          <w:sz w:val="21"/>
          <w:szCs w:val="21"/>
          <w:lang w:eastAsia="ru-RU"/>
        </w:rPr>
        <w:t> </w:t>
      </w:r>
      <w:r w:rsidRPr="00FF3FE4">
        <w:rPr>
          <w:rFonts w:ascii="Arial" w:eastAsia="Times New Roman" w:hAnsi="Arial" w:cs="Arial"/>
          <w:b/>
          <w:bCs/>
          <w:i/>
          <w:iCs/>
          <w:color w:val="2D2D2D"/>
          <w:spacing w:val="2"/>
          <w:sz w:val="21"/>
          <w:szCs w:val="21"/>
          <w:lang w:eastAsia="ru-RU"/>
        </w:rPr>
        <w:t>подрезанные грибы</w:t>
      </w:r>
      <w:r w:rsidRPr="00FF3FE4">
        <w:rPr>
          <w:rFonts w:ascii="Arial" w:eastAsia="Times New Roman" w:hAnsi="Arial" w:cs="Arial"/>
          <w:i/>
          <w:iCs/>
          <w:color w:val="2D2D2D"/>
          <w:spacing w:val="2"/>
          <w:sz w:val="21"/>
          <w:szCs w:val="21"/>
          <w:lang w:eastAsia="ru-RU"/>
        </w:rPr>
        <w:t>: Шампиньоны</w:t>
      </w:r>
      <w:r w:rsidRPr="00FF3FE4">
        <w:rPr>
          <w:rFonts w:ascii="Arial" w:eastAsia="Times New Roman" w:hAnsi="Arial" w:cs="Arial"/>
          <w:color w:val="2D2D2D"/>
          <w:spacing w:val="2"/>
          <w:sz w:val="21"/>
          <w:szCs w:val="21"/>
          <w:lang w:eastAsia="ru-RU"/>
        </w:rPr>
        <w:t>, у которых срезана нижняя часть ножки.</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 3.4</w:t>
      </w:r>
      <w:r w:rsidRPr="00FF3FE4">
        <w:rPr>
          <w:rFonts w:ascii="Arial" w:eastAsia="Times New Roman" w:hAnsi="Arial" w:cs="Arial"/>
          <w:color w:val="2D2D2D"/>
          <w:spacing w:val="2"/>
          <w:sz w:val="21"/>
          <w:szCs w:val="21"/>
          <w:lang w:eastAsia="ru-RU"/>
        </w:rPr>
        <w:t> </w:t>
      </w:r>
      <w:r w:rsidRPr="00FF3FE4">
        <w:rPr>
          <w:rFonts w:ascii="Arial" w:eastAsia="Times New Roman" w:hAnsi="Arial" w:cs="Arial"/>
          <w:b/>
          <w:bCs/>
          <w:i/>
          <w:iCs/>
          <w:color w:val="2D2D2D"/>
          <w:spacing w:val="2"/>
          <w:sz w:val="21"/>
          <w:szCs w:val="21"/>
          <w:lang w:eastAsia="ru-RU"/>
        </w:rPr>
        <w:t>закрытые грибы</w:t>
      </w:r>
      <w:r w:rsidRPr="00FF3FE4">
        <w:rPr>
          <w:rFonts w:ascii="Arial" w:eastAsia="Times New Roman" w:hAnsi="Arial" w:cs="Arial"/>
          <w:i/>
          <w:iCs/>
          <w:color w:val="2D2D2D"/>
          <w:spacing w:val="2"/>
          <w:sz w:val="21"/>
          <w:szCs w:val="21"/>
          <w:lang w:eastAsia="ru-RU"/>
        </w:rPr>
        <w:t>: Шампиньоны</w:t>
      </w:r>
      <w:r w:rsidRPr="00FF3FE4">
        <w:rPr>
          <w:rFonts w:ascii="Arial" w:eastAsia="Times New Roman" w:hAnsi="Arial" w:cs="Arial"/>
          <w:color w:val="2D2D2D"/>
          <w:spacing w:val="2"/>
          <w:sz w:val="21"/>
          <w:szCs w:val="21"/>
          <w:lang w:eastAsia="ru-RU"/>
        </w:rPr>
        <w:t>, у которых шляпка </w:t>
      </w:r>
      <w:r w:rsidRPr="00FF3FE4">
        <w:rPr>
          <w:rFonts w:ascii="Arial" w:eastAsia="Times New Roman" w:hAnsi="Arial" w:cs="Arial"/>
          <w:i/>
          <w:iCs/>
          <w:color w:val="2D2D2D"/>
          <w:spacing w:val="2"/>
          <w:sz w:val="21"/>
          <w:szCs w:val="21"/>
          <w:lang w:eastAsia="ru-RU"/>
        </w:rPr>
        <w:t>у основания ножки</w:t>
      </w:r>
      <w:r w:rsidRPr="00FF3FE4">
        <w:rPr>
          <w:rFonts w:ascii="Arial" w:eastAsia="Times New Roman" w:hAnsi="Arial" w:cs="Arial"/>
          <w:color w:val="2D2D2D"/>
          <w:spacing w:val="2"/>
          <w:sz w:val="21"/>
          <w:szCs w:val="21"/>
          <w:lang w:eastAsia="ru-RU"/>
        </w:rPr>
        <w:t> полностью закрыта.</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3.5</w:t>
      </w:r>
      <w:r w:rsidRPr="00FF3FE4">
        <w:rPr>
          <w:rFonts w:ascii="Arial" w:eastAsia="Times New Roman" w:hAnsi="Arial" w:cs="Arial"/>
          <w:color w:val="2D2D2D"/>
          <w:spacing w:val="2"/>
          <w:sz w:val="21"/>
          <w:szCs w:val="21"/>
          <w:lang w:eastAsia="ru-RU"/>
        </w:rPr>
        <w:t> </w:t>
      </w:r>
      <w:r w:rsidRPr="00FF3FE4">
        <w:rPr>
          <w:rFonts w:ascii="Arial" w:eastAsia="Times New Roman" w:hAnsi="Arial" w:cs="Arial"/>
          <w:b/>
          <w:bCs/>
          <w:i/>
          <w:iCs/>
          <w:color w:val="2D2D2D"/>
          <w:spacing w:val="2"/>
          <w:sz w:val="21"/>
          <w:szCs w:val="21"/>
          <w:lang w:eastAsia="ru-RU"/>
        </w:rPr>
        <w:t>грибы с пленкой</w:t>
      </w:r>
      <w:r w:rsidRPr="00FF3FE4">
        <w:rPr>
          <w:rFonts w:ascii="Arial" w:eastAsia="Times New Roman" w:hAnsi="Arial" w:cs="Arial"/>
          <w:i/>
          <w:iCs/>
          <w:color w:val="2D2D2D"/>
          <w:spacing w:val="2"/>
          <w:sz w:val="21"/>
          <w:szCs w:val="21"/>
          <w:lang w:eastAsia="ru-RU"/>
        </w:rPr>
        <w:t>: Шампиньоны</w:t>
      </w:r>
      <w:r w:rsidRPr="00FF3FE4">
        <w:rPr>
          <w:rFonts w:ascii="Arial" w:eastAsia="Times New Roman" w:hAnsi="Arial" w:cs="Arial"/>
          <w:color w:val="2D2D2D"/>
          <w:spacing w:val="2"/>
          <w:sz w:val="21"/>
          <w:szCs w:val="21"/>
          <w:lang w:eastAsia="ru-RU"/>
        </w:rPr>
        <w:t>, у которых шляпка соединена с ножкой </w:t>
      </w:r>
      <w:r w:rsidRPr="00FF3FE4">
        <w:rPr>
          <w:rFonts w:ascii="Arial" w:eastAsia="Times New Roman" w:hAnsi="Arial" w:cs="Arial"/>
          <w:i/>
          <w:iCs/>
          <w:color w:val="2D2D2D"/>
          <w:spacing w:val="2"/>
          <w:sz w:val="21"/>
          <w:szCs w:val="21"/>
          <w:lang w:eastAsia="ru-RU"/>
        </w:rPr>
        <w:t>пленкой</w:t>
      </w:r>
      <w:r w:rsidRPr="00FF3FE4">
        <w:rPr>
          <w:rFonts w:ascii="Arial" w:eastAsia="Times New Roman" w:hAnsi="Arial" w:cs="Arial"/>
          <w:color w:val="2D2D2D"/>
          <w:spacing w:val="2"/>
          <w:sz w:val="21"/>
          <w:szCs w:val="21"/>
          <w:lang w:eastAsia="ru-RU"/>
        </w:rPr>
        <w:t>.</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lastRenderedPageBreak/>
        <w:t>3.6</w:t>
      </w:r>
      <w:r w:rsidRPr="00FF3FE4">
        <w:rPr>
          <w:rFonts w:ascii="Arial" w:eastAsia="Times New Roman" w:hAnsi="Arial" w:cs="Arial"/>
          <w:color w:val="2D2D2D"/>
          <w:spacing w:val="2"/>
          <w:sz w:val="21"/>
          <w:szCs w:val="21"/>
          <w:lang w:eastAsia="ru-RU"/>
        </w:rPr>
        <w:t> </w:t>
      </w:r>
      <w:r w:rsidRPr="00FF3FE4">
        <w:rPr>
          <w:rFonts w:ascii="Arial" w:eastAsia="Times New Roman" w:hAnsi="Arial" w:cs="Arial"/>
          <w:b/>
          <w:bCs/>
          <w:i/>
          <w:iCs/>
          <w:color w:val="2D2D2D"/>
          <w:spacing w:val="2"/>
          <w:sz w:val="21"/>
          <w:szCs w:val="21"/>
          <w:lang w:eastAsia="ru-RU"/>
        </w:rPr>
        <w:t>открытые грибы</w:t>
      </w:r>
      <w:r w:rsidRPr="00FF3FE4">
        <w:rPr>
          <w:rFonts w:ascii="Arial" w:eastAsia="Times New Roman" w:hAnsi="Arial" w:cs="Arial"/>
          <w:i/>
          <w:iCs/>
          <w:color w:val="2D2D2D"/>
          <w:spacing w:val="2"/>
          <w:sz w:val="21"/>
          <w:szCs w:val="21"/>
          <w:lang w:eastAsia="ru-RU"/>
        </w:rPr>
        <w:t>: Шампиньоны</w:t>
      </w:r>
      <w:r w:rsidRPr="00FF3FE4">
        <w:rPr>
          <w:rFonts w:ascii="Arial" w:eastAsia="Times New Roman" w:hAnsi="Arial" w:cs="Arial"/>
          <w:color w:val="2D2D2D"/>
          <w:spacing w:val="2"/>
          <w:sz w:val="21"/>
          <w:szCs w:val="21"/>
          <w:lang w:eastAsia="ru-RU"/>
        </w:rPr>
        <w:t>, у которых шляпка </w:t>
      </w:r>
      <w:r w:rsidRPr="00FF3FE4">
        <w:rPr>
          <w:rFonts w:ascii="Arial" w:eastAsia="Times New Roman" w:hAnsi="Arial" w:cs="Arial"/>
          <w:i/>
          <w:iCs/>
          <w:color w:val="2D2D2D"/>
          <w:spacing w:val="2"/>
          <w:sz w:val="21"/>
          <w:szCs w:val="21"/>
          <w:lang w:eastAsia="ru-RU"/>
        </w:rPr>
        <w:t>у основания ножки</w:t>
      </w:r>
      <w:r w:rsidRPr="00FF3FE4">
        <w:rPr>
          <w:rFonts w:ascii="Arial" w:eastAsia="Times New Roman" w:hAnsi="Arial" w:cs="Arial"/>
          <w:color w:val="2D2D2D"/>
          <w:spacing w:val="2"/>
          <w:sz w:val="21"/>
          <w:szCs w:val="21"/>
          <w:lang w:eastAsia="ru-RU"/>
        </w:rPr>
        <w:t> открыта, края шляпки слегка загнуты.</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3.7</w:t>
      </w:r>
      <w:r w:rsidRPr="00FF3FE4">
        <w:rPr>
          <w:rFonts w:ascii="Arial" w:eastAsia="Times New Roman" w:hAnsi="Arial" w:cs="Arial"/>
          <w:color w:val="2D2D2D"/>
          <w:spacing w:val="2"/>
          <w:sz w:val="21"/>
          <w:szCs w:val="21"/>
          <w:lang w:eastAsia="ru-RU"/>
        </w:rPr>
        <w:t> </w:t>
      </w:r>
      <w:r w:rsidRPr="00FF3FE4">
        <w:rPr>
          <w:rFonts w:ascii="Arial" w:eastAsia="Times New Roman" w:hAnsi="Arial" w:cs="Arial"/>
          <w:b/>
          <w:bCs/>
          <w:i/>
          <w:iCs/>
          <w:color w:val="2D2D2D"/>
          <w:spacing w:val="2"/>
          <w:sz w:val="21"/>
          <w:szCs w:val="21"/>
          <w:lang w:eastAsia="ru-RU"/>
        </w:rPr>
        <w:t>грибы с плоской шляпкой</w:t>
      </w:r>
      <w:r w:rsidRPr="00FF3FE4">
        <w:rPr>
          <w:rFonts w:ascii="Arial" w:eastAsia="Times New Roman" w:hAnsi="Arial" w:cs="Arial"/>
          <w:i/>
          <w:iCs/>
          <w:color w:val="2D2D2D"/>
          <w:spacing w:val="2"/>
          <w:sz w:val="21"/>
          <w:szCs w:val="21"/>
          <w:lang w:eastAsia="ru-RU"/>
        </w:rPr>
        <w:t>: Шампиньоны</w:t>
      </w:r>
      <w:r w:rsidRPr="00FF3FE4">
        <w:rPr>
          <w:rFonts w:ascii="Arial" w:eastAsia="Times New Roman" w:hAnsi="Arial" w:cs="Arial"/>
          <w:color w:val="2D2D2D"/>
          <w:spacing w:val="2"/>
          <w:sz w:val="21"/>
          <w:szCs w:val="21"/>
          <w:lang w:eastAsia="ru-RU"/>
        </w:rPr>
        <w:t>, которые полностью открыты, но края шляпки не слишком чашевидные и не вывернутые.</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3FE4">
        <w:rPr>
          <w:rFonts w:ascii="Arial" w:eastAsia="Times New Roman" w:hAnsi="Arial" w:cs="Arial"/>
          <w:color w:val="3C3C3C"/>
          <w:spacing w:val="2"/>
          <w:sz w:val="31"/>
          <w:szCs w:val="31"/>
          <w:lang w:eastAsia="ru-RU"/>
        </w:rPr>
        <w:t>4 Классификация</w:t>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t>________________</w:t>
      </w:r>
      <w:r w:rsidRPr="00FF3FE4">
        <w:rPr>
          <w:rFonts w:ascii="Arial" w:eastAsia="Times New Roman" w:hAnsi="Arial" w:cs="Arial"/>
          <w:color w:val="2D2D2D"/>
          <w:spacing w:val="2"/>
          <w:sz w:val="21"/>
          <w:szCs w:val="21"/>
          <w:lang w:eastAsia="ru-RU"/>
        </w:rPr>
        <w:br/>
        <w:t>* В бумажном оригинале наименование раздела 4 выделено курсивом. - Примечание изготовителя базы данных.</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4.1 Все шампиньоны в зависимости от способа срезания</w:t>
      </w:r>
      <w:r w:rsidRPr="00FF3FE4">
        <w:rPr>
          <w:rFonts w:ascii="Arial" w:eastAsia="Times New Roman" w:hAnsi="Arial" w:cs="Arial"/>
          <w:color w:val="2D2D2D"/>
          <w:spacing w:val="2"/>
          <w:sz w:val="21"/>
          <w:szCs w:val="21"/>
          <w:lang w:eastAsia="ru-RU"/>
        </w:rPr>
        <w:t> подразделяются на две группы: неподрезанные и подрезанные, </w:t>
      </w:r>
      <w:r w:rsidRPr="00FF3FE4">
        <w:rPr>
          <w:rFonts w:ascii="Arial" w:eastAsia="Times New Roman" w:hAnsi="Arial" w:cs="Arial"/>
          <w:i/>
          <w:iCs/>
          <w:color w:val="2D2D2D"/>
          <w:spacing w:val="2"/>
          <w:sz w:val="21"/>
          <w:szCs w:val="21"/>
          <w:lang w:eastAsia="ru-RU"/>
        </w:rPr>
        <w:t>в зависимости от степени зрелости</w:t>
      </w:r>
      <w:r w:rsidRPr="00FF3FE4">
        <w:rPr>
          <w:rFonts w:ascii="Arial" w:eastAsia="Times New Roman" w:hAnsi="Arial" w:cs="Arial"/>
          <w:color w:val="2D2D2D"/>
          <w:spacing w:val="2"/>
          <w:sz w:val="21"/>
          <w:szCs w:val="21"/>
          <w:lang w:eastAsia="ru-RU"/>
        </w:rPr>
        <w:t> - на закрытые, с пленкой, открытые, </w:t>
      </w:r>
      <w:r w:rsidRPr="00FF3FE4">
        <w:rPr>
          <w:rFonts w:ascii="Arial" w:eastAsia="Times New Roman" w:hAnsi="Arial" w:cs="Arial"/>
          <w:i/>
          <w:iCs/>
          <w:color w:val="2D2D2D"/>
          <w:spacing w:val="2"/>
          <w:sz w:val="21"/>
          <w:szCs w:val="21"/>
          <w:lang w:eastAsia="ru-RU"/>
        </w:rPr>
        <w:t>с плоской шляпкой</w:t>
      </w:r>
      <w:r w:rsidRPr="00FF3FE4">
        <w:rPr>
          <w:rFonts w:ascii="Arial" w:eastAsia="Times New Roman" w:hAnsi="Arial" w:cs="Arial"/>
          <w:color w:val="2D2D2D"/>
          <w:spacing w:val="2"/>
          <w:sz w:val="21"/>
          <w:szCs w:val="21"/>
          <w:lang w:eastAsia="ru-RU"/>
        </w:rPr>
        <w:t>. </w:t>
      </w:r>
      <w:r w:rsidRPr="00FF3FE4">
        <w:rPr>
          <w:rFonts w:ascii="Arial" w:eastAsia="Times New Roman" w:hAnsi="Arial" w:cs="Arial"/>
          <w:i/>
          <w:iCs/>
          <w:color w:val="2D2D2D"/>
          <w:spacing w:val="2"/>
          <w:sz w:val="21"/>
          <w:szCs w:val="21"/>
          <w:lang w:eastAsia="ru-RU"/>
        </w:rPr>
        <w:t>Для промышленной переработки используют только подрезанные грибы.</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r w:rsidRPr="00FF3FE4">
        <w:rPr>
          <w:rFonts w:ascii="Arial" w:eastAsia="Times New Roman" w:hAnsi="Arial" w:cs="Arial"/>
          <w:i/>
          <w:iCs/>
          <w:color w:val="2D2D2D"/>
          <w:spacing w:val="2"/>
          <w:sz w:val="21"/>
          <w:szCs w:val="21"/>
          <w:lang w:eastAsia="ru-RU"/>
        </w:rPr>
        <w:t>По цвету шампиньоны</w:t>
      </w:r>
      <w:r w:rsidRPr="00FF3FE4">
        <w:rPr>
          <w:rFonts w:ascii="Arial" w:eastAsia="Times New Roman" w:hAnsi="Arial" w:cs="Arial"/>
          <w:color w:val="2D2D2D"/>
          <w:spacing w:val="2"/>
          <w:sz w:val="21"/>
          <w:szCs w:val="21"/>
          <w:lang w:eastAsia="ru-RU"/>
        </w:rPr>
        <w:t> подразделяются на две цветовые группы: белые и коричневые (или каштановые).</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4.2 В зависимости от качества шампиньоны</w:t>
      </w:r>
      <w:r w:rsidRPr="00FF3FE4">
        <w:rPr>
          <w:rFonts w:ascii="Arial" w:eastAsia="Times New Roman" w:hAnsi="Arial" w:cs="Arial"/>
          <w:color w:val="2D2D2D"/>
          <w:spacing w:val="2"/>
          <w:sz w:val="21"/>
          <w:szCs w:val="21"/>
          <w:lang w:eastAsia="ru-RU"/>
        </w:rPr>
        <w:t> подразделяются на </w:t>
      </w:r>
      <w:r w:rsidRPr="00FF3FE4">
        <w:rPr>
          <w:rFonts w:ascii="Arial" w:eastAsia="Times New Roman" w:hAnsi="Arial" w:cs="Arial"/>
          <w:i/>
          <w:iCs/>
          <w:color w:val="2D2D2D"/>
          <w:spacing w:val="2"/>
          <w:sz w:val="21"/>
          <w:szCs w:val="21"/>
          <w:lang w:eastAsia="ru-RU"/>
        </w:rPr>
        <w:t>три товарных</w:t>
      </w:r>
      <w:r w:rsidRPr="00FF3FE4">
        <w:rPr>
          <w:rFonts w:ascii="Arial" w:eastAsia="Times New Roman" w:hAnsi="Arial" w:cs="Arial"/>
          <w:color w:val="2D2D2D"/>
          <w:spacing w:val="2"/>
          <w:sz w:val="21"/>
          <w:szCs w:val="21"/>
          <w:lang w:eastAsia="ru-RU"/>
        </w:rPr>
        <w:t> сорта: высший, первый и второй.</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4.3</w:t>
      </w:r>
      <w:r w:rsidRPr="00FF3FE4">
        <w:rPr>
          <w:rFonts w:ascii="Arial" w:eastAsia="Times New Roman" w:hAnsi="Arial" w:cs="Arial"/>
          <w:color w:val="2D2D2D"/>
          <w:spacing w:val="2"/>
          <w:sz w:val="21"/>
          <w:szCs w:val="21"/>
          <w:lang w:eastAsia="ru-RU"/>
        </w:rPr>
        <w:t> По диаметру шляпки шампиньоны </w:t>
      </w:r>
      <w:r w:rsidRPr="00FF3FE4">
        <w:rPr>
          <w:rFonts w:ascii="Arial" w:eastAsia="Times New Roman" w:hAnsi="Arial" w:cs="Arial"/>
          <w:i/>
          <w:iCs/>
          <w:color w:val="2D2D2D"/>
          <w:spacing w:val="2"/>
          <w:sz w:val="21"/>
          <w:szCs w:val="21"/>
          <w:lang w:eastAsia="ru-RU"/>
        </w:rPr>
        <w:t>подразделяются на</w:t>
      </w:r>
      <w:r w:rsidRPr="00FF3FE4">
        <w:rPr>
          <w:rFonts w:ascii="Arial" w:eastAsia="Times New Roman" w:hAnsi="Arial" w:cs="Arial"/>
          <w:color w:val="2D2D2D"/>
          <w:spacing w:val="2"/>
          <w:sz w:val="21"/>
          <w:szCs w:val="21"/>
          <w:lang w:eastAsia="ru-RU"/>
        </w:rPr>
        <w:t> категории "Мелкие", "Средние" или "Крупные".</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3FE4">
        <w:rPr>
          <w:rFonts w:ascii="Arial" w:eastAsia="Times New Roman" w:hAnsi="Arial" w:cs="Arial"/>
          <w:color w:val="3C3C3C"/>
          <w:spacing w:val="2"/>
          <w:sz w:val="31"/>
          <w:szCs w:val="31"/>
          <w:lang w:eastAsia="ru-RU"/>
        </w:rPr>
        <w:t>5 Технические требования</w:t>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5.1 Шампиньоны должны быть подготовлены, фасованы и упакованы в потребительскую и/или транспортную тару в соответствии с требованиями настоящего стандарта по технологической инструкции с соблюдением требований, установленных </w:t>
      </w:r>
      <w:hyperlink r:id="rId43" w:history="1">
        <w:r w:rsidRPr="00FF3FE4">
          <w:rPr>
            <w:rFonts w:ascii="Arial" w:eastAsia="Times New Roman" w:hAnsi="Arial" w:cs="Arial"/>
            <w:color w:val="00466E"/>
            <w:spacing w:val="2"/>
            <w:sz w:val="21"/>
            <w:szCs w:val="21"/>
            <w:u w:val="single"/>
            <w:lang w:eastAsia="ru-RU"/>
          </w:rPr>
          <w:t>[1]</w:t>
        </w:r>
      </w:hyperlink>
      <w:r w:rsidRPr="00FF3FE4">
        <w:rPr>
          <w:rFonts w:ascii="Arial" w:eastAsia="Times New Roman" w:hAnsi="Arial" w:cs="Arial"/>
          <w:i/>
          <w:iCs/>
          <w:color w:val="2D2D2D"/>
          <w:spacing w:val="2"/>
          <w:sz w:val="21"/>
          <w:szCs w:val="21"/>
          <w:lang w:eastAsia="ru-RU"/>
        </w:rPr>
        <w:t>, </w:t>
      </w:r>
      <w:hyperlink r:id="rId44" w:history="1">
        <w:r w:rsidRPr="00FF3FE4">
          <w:rPr>
            <w:rFonts w:ascii="Arial" w:eastAsia="Times New Roman" w:hAnsi="Arial" w:cs="Arial"/>
            <w:color w:val="00466E"/>
            <w:spacing w:val="2"/>
            <w:sz w:val="21"/>
            <w:szCs w:val="21"/>
            <w:u w:val="single"/>
            <w:lang w:eastAsia="ru-RU"/>
          </w:rPr>
          <w:t>[2]</w:t>
        </w:r>
      </w:hyperlink>
      <w:r w:rsidRPr="00FF3FE4">
        <w:rPr>
          <w:rFonts w:ascii="Arial" w:eastAsia="Times New Roman" w:hAnsi="Arial" w:cs="Arial"/>
          <w:i/>
          <w:iCs/>
          <w:color w:val="2D2D2D"/>
          <w:spacing w:val="2"/>
          <w:sz w:val="21"/>
          <w:szCs w:val="21"/>
          <w:lang w:eastAsia="ru-RU"/>
        </w:rPr>
        <w:t>, </w:t>
      </w:r>
      <w:hyperlink r:id="rId45" w:history="1">
        <w:r w:rsidRPr="00FF3FE4">
          <w:rPr>
            <w:rFonts w:ascii="Arial" w:eastAsia="Times New Roman" w:hAnsi="Arial" w:cs="Arial"/>
            <w:color w:val="00466E"/>
            <w:spacing w:val="2"/>
            <w:sz w:val="21"/>
            <w:szCs w:val="21"/>
            <w:u w:val="single"/>
            <w:lang w:eastAsia="ru-RU"/>
          </w:rPr>
          <w:t>[3]</w:t>
        </w:r>
      </w:hyperlink>
      <w:r w:rsidRPr="00FF3FE4">
        <w:rPr>
          <w:rFonts w:ascii="Arial" w:eastAsia="Times New Roman" w:hAnsi="Arial" w:cs="Arial"/>
          <w:i/>
          <w:iCs/>
          <w:color w:val="2D2D2D"/>
          <w:spacing w:val="2"/>
          <w:sz w:val="21"/>
          <w:szCs w:val="21"/>
          <w:lang w:eastAsia="ru-RU"/>
        </w:rPr>
        <w:t>.</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5.2 Качество шампиньонов должно соответствовать характеристикам и нормам, указанным в таблице 1.</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Таблица 1</w:t>
      </w:r>
      <w:r w:rsidRPr="00FF3FE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86"/>
        <w:gridCol w:w="2389"/>
        <w:gridCol w:w="2190"/>
        <w:gridCol w:w="2090"/>
      </w:tblGrid>
      <w:tr w:rsidR="00FF3FE4" w:rsidRPr="00FF3FE4" w:rsidTr="00FF3FE4">
        <w:trPr>
          <w:trHeight w:val="15"/>
        </w:trPr>
        <w:tc>
          <w:tcPr>
            <w:tcW w:w="3142" w:type="dxa"/>
            <w:hideMark/>
          </w:tcPr>
          <w:p w:rsidR="00FF3FE4" w:rsidRPr="00FF3FE4" w:rsidRDefault="00FF3FE4" w:rsidP="00FF3FE4">
            <w:pPr>
              <w:spacing w:after="0" w:line="240" w:lineRule="auto"/>
              <w:rPr>
                <w:rFonts w:ascii="Arial" w:eastAsia="Times New Roman" w:hAnsi="Arial" w:cs="Arial"/>
                <w:color w:val="2D2D2D"/>
                <w:spacing w:val="2"/>
                <w:sz w:val="21"/>
                <w:szCs w:val="21"/>
                <w:lang w:eastAsia="ru-RU"/>
              </w:rPr>
            </w:pPr>
          </w:p>
        </w:tc>
        <w:tc>
          <w:tcPr>
            <w:tcW w:w="2772" w:type="dxa"/>
            <w:hideMark/>
          </w:tcPr>
          <w:p w:rsidR="00FF3FE4" w:rsidRPr="00FF3FE4" w:rsidRDefault="00FF3FE4" w:rsidP="00FF3FE4">
            <w:pPr>
              <w:spacing w:after="0" w:line="240" w:lineRule="auto"/>
              <w:rPr>
                <w:rFonts w:ascii="Times New Roman" w:eastAsia="Times New Roman" w:hAnsi="Times New Roman" w:cs="Times New Roman"/>
                <w:sz w:val="20"/>
                <w:szCs w:val="20"/>
                <w:lang w:eastAsia="ru-RU"/>
              </w:rPr>
            </w:pPr>
          </w:p>
        </w:tc>
        <w:tc>
          <w:tcPr>
            <w:tcW w:w="2772" w:type="dxa"/>
            <w:hideMark/>
          </w:tcPr>
          <w:p w:rsidR="00FF3FE4" w:rsidRPr="00FF3FE4" w:rsidRDefault="00FF3FE4" w:rsidP="00FF3FE4">
            <w:pPr>
              <w:spacing w:after="0" w:line="240" w:lineRule="auto"/>
              <w:rPr>
                <w:rFonts w:ascii="Times New Roman" w:eastAsia="Times New Roman" w:hAnsi="Times New Roman" w:cs="Times New Roman"/>
                <w:sz w:val="20"/>
                <w:szCs w:val="20"/>
                <w:lang w:eastAsia="ru-RU"/>
              </w:rPr>
            </w:pPr>
          </w:p>
        </w:tc>
        <w:tc>
          <w:tcPr>
            <w:tcW w:w="2587" w:type="dxa"/>
            <w:hideMark/>
          </w:tcPr>
          <w:p w:rsidR="00FF3FE4" w:rsidRPr="00FF3FE4" w:rsidRDefault="00FF3FE4" w:rsidP="00FF3FE4">
            <w:pPr>
              <w:spacing w:after="0" w:line="240" w:lineRule="auto"/>
              <w:rPr>
                <w:rFonts w:ascii="Times New Roman" w:eastAsia="Times New Roman" w:hAnsi="Times New Roman" w:cs="Times New Roman"/>
                <w:sz w:val="20"/>
                <w:szCs w:val="20"/>
                <w:lang w:eastAsia="ru-RU"/>
              </w:rPr>
            </w:pPr>
          </w:p>
        </w:tc>
      </w:tr>
      <w:tr w:rsidR="00FF3FE4" w:rsidRPr="00FF3FE4" w:rsidTr="00FF3FE4">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Наименование показателя</w:t>
            </w:r>
          </w:p>
        </w:tc>
        <w:tc>
          <w:tcPr>
            <w:tcW w:w="81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Характеристика и норма для товарного сорта</w:t>
            </w:r>
          </w:p>
        </w:tc>
      </w:tr>
      <w:tr w:rsidR="00FF3FE4" w:rsidRPr="00FF3FE4" w:rsidTr="00FF3FE4">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высшего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первого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второго</w:t>
            </w:r>
          </w:p>
        </w:tc>
      </w:tr>
      <w:tr w:rsidR="00FF3FE4" w:rsidRPr="00FF3FE4" w:rsidTr="00FF3FE4">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lastRenderedPageBreak/>
              <w:t>Внешний вид</w:t>
            </w:r>
          </w:p>
        </w:tc>
        <w:tc>
          <w:tcPr>
            <w:tcW w:w="81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Грибы целые, чистые, не мытые, здоровые, упругие, свежие на вид, без излишней внешней влажности, не подмороженные, без повреждений, вызванных сельскохозяйственными вредителями, ножки подрезанные* или неподрезанные, у подрезанных шампиньонов срез должен быть чистым, неподрезанные грибы могут иметь следы тепличного материала на основании ножки**</w:t>
            </w:r>
          </w:p>
        </w:tc>
      </w:tr>
      <w:tr w:rsidR="00FF3FE4" w:rsidRPr="00FF3FE4" w:rsidTr="00FF3FE4">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Грибы типичные по форме и окраске для данного ботанического сорта, однородные по степени зрелости</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Допускаются следующие дефекты при условии, что грибы сохраняют присущие</w:t>
            </w:r>
          </w:p>
        </w:tc>
      </w:tr>
      <w:tr w:rsidR="00FF3FE4" w:rsidRPr="00FF3FE4" w:rsidTr="00FF3FE4">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Грибы хорошо сформировавшиеся. Допускаются весьма незначительные поверхностные дефекты грибов при условии, что они не влияют на общий внешний вид, качество, сохранямость и товарный вид продукта в упаковке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Допускаются следующие незначительные дефекты при условии, что они не влияют на общий внешний вид, качество, сохраняемость и товарный вид продукта в упаковке: незначительные дефекты формы, окраски, незначительная помятость гриба и внутренняя влажность ножки, незначительные следы тепличного материала</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им характерные признаки качества, сохраняемость и товарный вид: дефекты формы, окраски, незначительная помятость, незначительное повреждение ножки, обесцвеченные чешуйки на шляпке, полые ножки, следы тепличного материала</w:t>
            </w:r>
          </w:p>
        </w:tc>
      </w:tr>
      <w:tr w:rsidR="00FF3FE4" w:rsidRPr="00FF3FE4" w:rsidTr="00FF3FE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Окраска</w:t>
            </w:r>
          </w:p>
        </w:tc>
        <w:tc>
          <w:tcPr>
            <w:tcW w:w="81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Поверхность шляпки белая, кремовая или коричневая с различными оттенками, свойственными ботаническим сортам; мякоть шляпки на свежем разрезе белая с розовым оттенком</w:t>
            </w:r>
          </w:p>
        </w:tc>
      </w:tr>
      <w:tr w:rsidR="00FF3FE4" w:rsidRPr="00FF3FE4" w:rsidTr="00FF3FE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Запах и вкус</w:t>
            </w:r>
          </w:p>
        </w:tc>
        <w:tc>
          <w:tcPr>
            <w:tcW w:w="81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Характерный для свежих шампиньонов, без посторонних запаха и привкуса</w:t>
            </w:r>
          </w:p>
        </w:tc>
      </w:tr>
      <w:tr w:rsidR="00FF3FE4" w:rsidRPr="00FF3FE4" w:rsidTr="00FF3FE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Степень зрелости</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Шляпки закрытые или открытые, но не плоские. Цвет пластинок с нижней стороны шляпки бледно-розовый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Шляпки закрытые, открытые или плоские</w:t>
            </w:r>
          </w:p>
        </w:tc>
      </w:tr>
      <w:tr w:rsidR="00FF3FE4" w:rsidRPr="00FF3FE4" w:rsidTr="00FF3FE4">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Диаметр шляпки грибов, мм:</w:t>
            </w:r>
          </w:p>
        </w:tc>
        <w:tc>
          <w:tcPr>
            <w:tcW w:w="2772" w:type="dxa"/>
            <w:tcBorders>
              <w:top w:val="single" w:sz="6" w:space="0" w:color="000000"/>
              <w:left w:val="single" w:sz="6" w:space="0" w:color="000000"/>
              <w:bottom w:val="nil"/>
              <w:right w:val="nil"/>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single" w:sz="6" w:space="0" w:color="000000"/>
              <w:left w:val="nil"/>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FF3FE4" w:rsidRPr="00FF3FE4" w:rsidTr="00FF3FE4">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lastRenderedPageBreak/>
              <w:t>- с закрытой шляпкой, с пленкой и открытых грибов</w:t>
            </w:r>
          </w:p>
        </w:tc>
        <w:tc>
          <w:tcPr>
            <w:tcW w:w="554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15,0-100,0</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Не менее 15,0</w:t>
            </w:r>
          </w:p>
        </w:tc>
      </w:tr>
      <w:tr w:rsidR="00FF3FE4" w:rsidRPr="00FF3FE4" w:rsidTr="00FF3FE4">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 с плоской шляпкой</w:t>
            </w:r>
          </w:p>
        </w:tc>
        <w:tc>
          <w:tcPr>
            <w:tcW w:w="554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20,0-100,0</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Не менее 20,0</w:t>
            </w:r>
          </w:p>
        </w:tc>
      </w:tr>
      <w:tr w:rsidR="00FF3FE4" w:rsidRPr="00FF3FE4" w:rsidTr="00FF3FE4">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Массовая доля грибов, не соответствующих данному товарному сорту, но соответствующих более низкому сорту, %, не более</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5,0***</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10,0</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20,0</w:t>
            </w:r>
          </w:p>
        </w:tc>
      </w:tr>
      <w:tr w:rsidR="00FF3FE4" w:rsidRPr="00FF3FE4" w:rsidTr="00FF3FE4">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 в т.ч. с диаметром шляпки менее 15 мм</w:t>
            </w:r>
          </w:p>
        </w:tc>
        <w:tc>
          <w:tcPr>
            <w:tcW w:w="2772" w:type="dxa"/>
            <w:tcBorders>
              <w:top w:val="nil"/>
              <w:left w:val="single" w:sz="6" w:space="0" w:color="000000"/>
              <w:bottom w:val="nil"/>
              <w:right w:val="nil"/>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5,0</w:t>
            </w:r>
          </w:p>
        </w:tc>
        <w:tc>
          <w:tcPr>
            <w:tcW w:w="2587" w:type="dxa"/>
            <w:tcBorders>
              <w:top w:val="nil"/>
              <w:left w:val="nil"/>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FF3FE4" w:rsidRPr="00FF3FE4" w:rsidTr="00FF3FE4">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 в т.ч. с механическими повреждениями (надломы, трещины, уколы, царапины, вмятины) общей площадью до 1/4 поверхности шляпки, с легким потемнением кожицы от нажимов (потертости), разлом шляпки, облом ножки</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5,0</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10,0</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20,0</w:t>
            </w:r>
          </w:p>
        </w:tc>
      </w:tr>
      <w:tr w:rsidR="00FF3FE4" w:rsidRPr="00FF3FE4" w:rsidTr="00FF3FE4">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 в т.ч. открытых грибов, %, не более</w:t>
            </w:r>
          </w:p>
        </w:tc>
        <w:tc>
          <w:tcPr>
            <w:tcW w:w="554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10,0</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Не нормируется</w:t>
            </w:r>
          </w:p>
        </w:tc>
      </w:tr>
      <w:tr w:rsidR="00FF3FE4" w:rsidRPr="00FF3FE4" w:rsidTr="00FF3FE4">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 в т.ч. с коричневыми пятнами общей площадью до 1/4 поверхности шляпки</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Не допускается</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2,0</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10,0</w:t>
            </w:r>
          </w:p>
        </w:tc>
      </w:tr>
      <w:tr w:rsidR="00FF3FE4" w:rsidRPr="00FF3FE4" w:rsidTr="00FF3FE4">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 в т.ч. грибов, не соответствующих требованиям второго сорта</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Не допускается</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1,0</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10,0</w:t>
            </w:r>
          </w:p>
        </w:tc>
      </w:tr>
      <w:tr w:rsidR="00FF3FE4" w:rsidRPr="00FF3FE4" w:rsidTr="00FF3FE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Массовая доля грибов, не соответствующих требованиям калибровки (в случае калибровки), %, не более</w:t>
            </w:r>
          </w:p>
        </w:tc>
        <w:tc>
          <w:tcPr>
            <w:tcW w:w="81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10,0</w:t>
            </w:r>
          </w:p>
        </w:tc>
      </w:tr>
      <w:tr w:rsidR="00FF3FE4" w:rsidRPr="00FF3FE4" w:rsidTr="00FF3FE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 xml:space="preserve">Наличие грибов поврежденных вредителями (червивых), загнивших, подвергшихся сильному увяданию, с коричневыми пятнами общей площадью более 1/4 поверхности шляпки, </w:t>
            </w:r>
            <w:r w:rsidRPr="00FF3FE4">
              <w:rPr>
                <w:rFonts w:ascii="Times New Roman" w:eastAsia="Times New Roman" w:hAnsi="Times New Roman" w:cs="Times New Roman"/>
                <w:color w:val="2D2D2D"/>
                <w:sz w:val="21"/>
                <w:szCs w:val="21"/>
                <w:lang w:eastAsia="ru-RU"/>
              </w:rPr>
              <w:lastRenderedPageBreak/>
              <w:t>сильно загрязненных землей, треснувших, с оторванными шляпками, с пробчатыми ножками, с серьезными механическими повреждениями</w:t>
            </w:r>
          </w:p>
        </w:tc>
        <w:tc>
          <w:tcPr>
            <w:tcW w:w="81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lastRenderedPageBreak/>
              <w:t>Не допускается</w:t>
            </w:r>
          </w:p>
        </w:tc>
      </w:tr>
      <w:tr w:rsidR="00FF3FE4" w:rsidRPr="00FF3FE4" w:rsidTr="00FF3FE4">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Наличие тепличного материала и земли, прилипшей к грибам, %, к массе, не более:</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nil"/>
              <w:right w:val="nil"/>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nil"/>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FF3FE4" w:rsidRPr="00FF3FE4" w:rsidTr="00FF3FE4">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 для розничной торговли</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0,5</w:t>
            </w:r>
          </w:p>
        </w:tc>
        <w:tc>
          <w:tcPr>
            <w:tcW w:w="535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1,0</w:t>
            </w:r>
          </w:p>
        </w:tc>
      </w:tr>
      <w:tr w:rsidR="00FF3FE4" w:rsidRPr="00FF3FE4" w:rsidTr="00FF3FE4">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 для промышленной переработки</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Не допускается</w:t>
            </w:r>
          </w:p>
        </w:tc>
        <w:tc>
          <w:tcPr>
            <w:tcW w:w="535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Не допускается</w:t>
            </w:r>
          </w:p>
        </w:tc>
      </w:tr>
      <w:tr w:rsidR="00FF3FE4" w:rsidRPr="00FF3FE4" w:rsidTr="00FF3FE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Наличие сельскохозяйственных вредителей и продуктов их жизнедеятельности</w:t>
            </w:r>
          </w:p>
        </w:tc>
        <w:tc>
          <w:tcPr>
            <w:tcW w:w="2772"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single" w:sz="6" w:space="0" w:color="000000"/>
              <w:left w:val="nil"/>
              <w:bottom w:val="single" w:sz="6" w:space="0" w:color="000000"/>
              <w:right w:val="nil"/>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Не допускается</w:t>
            </w:r>
          </w:p>
        </w:tc>
        <w:tc>
          <w:tcPr>
            <w:tcW w:w="25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FF3FE4" w:rsidRPr="00FF3FE4" w:rsidTr="00FF3FE4">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 У неподрезанных грибов ножка очищается от остатков почвы встряхиванием.</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t>** Срез у подрезанных грибов должен быть приблизительно перпендикулярным продольной оси.</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t>*** В пределах этого допуска не более 0,5% общего количества может составлять продукция, отвечающая требованиям качества второго сорта.</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r>
          </w:p>
        </w:tc>
      </w:tr>
    </w:tbl>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5.3 Содержание в шампиньонах токсичных элементов, пестицидов, радионуклидов, яиц гельминтов и цист кишечных патогенных простейших, микробиологические показатели (патогенные) не должны превышать допустимые уровни </w:t>
      </w:r>
      <w:hyperlink r:id="rId46" w:history="1">
        <w:r w:rsidRPr="00FF3FE4">
          <w:rPr>
            <w:rFonts w:ascii="Arial" w:eastAsia="Times New Roman" w:hAnsi="Arial" w:cs="Arial"/>
            <w:color w:val="00466E"/>
            <w:spacing w:val="2"/>
            <w:sz w:val="21"/>
            <w:szCs w:val="21"/>
            <w:u w:val="single"/>
            <w:lang w:eastAsia="ru-RU"/>
          </w:rPr>
          <w:t>[1]</w:t>
        </w:r>
      </w:hyperlink>
      <w:r w:rsidRPr="00FF3FE4">
        <w:rPr>
          <w:rFonts w:ascii="Arial" w:eastAsia="Times New Roman" w:hAnsi="Arial" w:cs="Arial"/>
          <w:i/>
          <w:iCs/>
          <w:color w:val="2D2D2D"/>
          <w:spacing w:val="2"/>
          <w:sz w:val="21"/>
          <w:szCs w:val="21"/>
          <w:lang w:eastAsia="ru-RU"/>
        </w:rPr>
        <w:t>.</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b/>
          <w:bCs/>
          <w:i/>
          <w:iCs/>
          <w:color w:val="2D2D2D"/>
          <w:spacing w:val="2"/>
          <w:sz w:val="21"/>
          <w:szCs w:val="21"/>
          <w:lang w:eastAsia="ru-RU"/>
        </w:rPr>
        <w:t>5.4 Калибровка</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t>5.4.1 Шампиньоны калибруют </w:t>
      </w:r>
      <w:r w:rsidRPr="00FF3FE4">
        <w:rPr>
          <w:rFonts w:ascii="Arial" w:eastAsia="Times New Roman" w:hAnsi="Arial" w:cs="Arial"/>
          <w:i/>
          <w:iCs/>
          <w:color w:val="2D2D2D"/>
          <w:spacing w:val="2"/>
          <w:sz w:val="21"/>
          <w:szCs w:val="21"/>
          <w:lang w:eastAsia="ru-RU"/>
        </w:rPr>
        <w:t>по наибольшему поперечному</w:t>
      </w:r>
      <w:r w:rsidRPr="00FF3FE4">
        <w:rPr>
          <w:rFonts w:ascii="Arial" w:eastAsia="Times New Roman" w:hAnsi="Arial" w:cs="Arial"/>
          <w:color w:val="2D2D2D"/>
          <w:spacing w:val="2"/>
          <w:sz w:val="21"/>
          <w:szCs w:val="21"/>
          <w:lang w:eastAsia="ru-RU"/>
        </w:rPr>
        <w:t> диаметру шляпки и по длине ножки на категории "Мелкие", "Средние", "Крупные" </w:t>
      </w:r>
      <w:r w:rsidRPr="00FF3FE4">
        <w:rPr>
          <w:rFonts w:ascii="Arial" w:eastAsia="Times New Roman" w:hAnsi="Arial" w:cs="Arial"/>
          <w:i/>
          <w:iCs/>
          <w:color w:val="2D2D2D"/>
          <w:spacing w:val="2"/>
          <w:sz w:val="21"/>
          <w:szCs w:val="21"/>
          <w:lang w:eastAsia="ru-RU"/>
        </w:rPr>
        <w:t>согласно таблице 2.</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r w:rsidRPr="00FF3FE4">
        <w:rPr>
          <w:rFonts w:ascii="Arial" w:eastAsia="Times New Roman" w:hAnsi="Arial" w:cs="Arial"/>
          <w:i/>
          <w:iCs/>
          <w:color w:val="2D2D2D"/>
          <w:spacing w:val="2"/>
          <w:sz w:val="21"/>
          <w:szCs w:val="21"/>
          <w:lang w:eastAsia="ru-RU"/>
        </w:rPr>
        <w:t>Таблица 2</w:t>
      </w:r>
      <w:r w:rsidRPr="00FF3FE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221"/>
        <w:gridCol w:w="2542"/>
        <w:gridCol w:w="2319"/>
        <w:gridCol w:w="2273"/>
      </w:tblGrid>
      <w:tr w:rsidR="00FF3FE4" w:rsidRPr="00FF3FE4" w:rsidTr="00FF3FE4">
        <w:trPr>
          <w:trHeight w:val="15"/>
        </w:trPr>
        <w:tc>
          <w:tcPr>
            <w:tcW w:w="2772" w:type="dxa"/>
            <w:hideMark/>
          </w:tcPr>
          <w:p w:rsidR="00FF3FE4" w:rsidRPr="00FF3FE4" w:rsidRDefault="00FF3FE4" w:rsidP="00FF3FE4">
            <w:pPr>
              <w:spacing w:after="0" w:line="240" w:lineRule="auto"/>
              <w:rPr>
                <w:rFonts w:ascii="Arial" w:eastAsia="Times New Roman" w:hAnsi="Arial" w:cs="Arial"/>
                <w:color w:val="2D2D2D"/>
                <w:spacing w:val="2"/>
                <w:sz w:val="21"/>
                <w:szCs w:val="21"/>
                <w:lang w:eastAsia="ru-RU"/>
              </w:rPr>
            </w:pPr>
          </w:p>
        </w:tc>
        <w:tc>
          <w:tcPr>
            <w:tcW w:w="3142" w:type="dxa"/>
            <w:hideMark/>
          </w:tcPr>
          <w:p w:rsidR="00FF3FE4" w:rsidRPr="00FF3FE4" w:rsidRDefault="00FF3FE4" w:rsidP="00FF3FE4">
            <w:pPr>
              <w:spacing w:after="0" w:line="240" w:lineRule="auto"/>
              <w:rPr>
                <w:rFonts w:ascii="Times New Roman" w:eastAsia="Times New Roman" w:hAnsi="Times New Roman" w:cs="Times New Roman"/>
                <w:sz w:val="20"/>
                <w:szCs w:val="20"/>
                <w:lang w:eastAsia="ru-RU"/>
              </w:rPr>
            </w:pPr>
          </w:p>
        </w:tc>
        <w:tc>
          <w:tcPr>
            <w:tcW w:w="2772" w:type="dxa"/>
            <w:hideMark/>
          </w:tcPr>
          <w:p w:rsidR="00FF3FE4" w:rsidRPr="00FF3FE4" w:rsidRDefault="00FF3FE4" w:rsidP="00FF3FE4">
            <w:pPr>
              <w:spacing w:after="0" w:line="240" w:lineRule="auto"/>
              <w:rPr>
                <w:rFonts w:ascii="Times New Roman" w:eastAsia="Times New Roman" w:hAnsi="Times New Roman" w:cs="Times New Roman"/>
                <w:sz w:val="20"/>
                <w:szCs w:val="20"/>
                <w:lang w:eastAsia="ru-RU"/>
              </w:rPr>
            </w:pPr>
          </w:p>
        </w:tc>
        <w:tc>
          <w:tcPr>
            <w:tcW w:w="2587" w:type="dxa"/>
            <w:hideMark/>
          </w:tcPr>
          <w:p w:rsidR="00FF3FE4" w:rsidRPr="00FF3FE4" w:rsidRDefault="00FF3FE4" w:rsidP="00FF3FE4">
            <w:pPr>
              <w:spacing w:after="0" w:line="240" w:lineRule="auto"/>
              <w:rPr>
                <w:rFonts w:ascii="Times New Roman" w:eastAsia="Times New Roman" w:hAnsi="Times New Roman" w:cs="Times New Roman"/>
                <w:sz w:val="20"/>
                <w:szCs w:val="20"/>
                <w:lang w:eastAsia="ru-RU"/>
              </w:rPr>
            </w:pPr>
          </w:p>
        </w:tc>
      </w:tr>
      <w:tr w:rsidR="00FF3FE4" w:rsidRPr="00FF3FE4" w:rsidTr="00FF3FE4">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Категория по размеру</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Диаметр шляпки, мм</w:t>
            </w:r>
          </w:p>
        </w:tc>
        <w:tc>
          <w:tcPr>
            <w:tcW w:w="5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Максимальная длина ножки</w:t>
            </w:r>
          </w:p>
        </w:tc>
      </w:tr>
      <w:tr w:rsidR="00FF3FE4" w:rsidRPr="00FF3FE4" w:rsidTr="00FF3FE4">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Подрезанные грибы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Неподрезанные грибы</w:t>
            </w:r>
          </w:p>
        </w:tc>
      </w:tr>
      <w:tr w:rsidR="00FF3FE4" w:rsidRPr="00FF3FE4" w:rsidTr="00FF3FE4">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Грибы с закрытой шляпкой, пленкой и открытые грибы</w:t>
            </w:r>
          </w:p>
        </w:tc>
      </w:tr>
      <w:tr w:rsidR="00FF3FE4" w:rsidRPr="00FF3FE4" w:rsidTr="00FF3FE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Мелкие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15-</w:t>
            </w:r>
            <w:r w:rsidRPr="00FF3FE4">
              <w:rPr>
                <w:rFonts w:ascii="Times New Roman" w:eastAsia="Times New Roman" w:hAnsi="Times New Roman" w:cs="Times New Roman"/>
                <w:i/>
                <w:iCs/>
                <w:color w:val="2D2D2D"/>
                <w:sz w:val="21"/>
                <w:szCs w:val="21"/>
                <w:lang w:eastAsia="ru-RU"/>
              </w:rPr>
              <w:t>30</w:t>
            </w:r>
            <w:r w:rsidRPr="00FF3FE4">
              <w:rPr>
                <w:rFonts w:ascii="Times New Roman" w:eastAsia="Times New Roman" w:hAnsi="Times New Roman" w:cs="Times New Roman"/>
                <w:noProof/>
                <w:color w:val="2D2D2D"/>
                <w:sz w:val="21"/>
                <w:szCs w:val="21"/>
                <w:lang w:eastAsia="ru-RU"/>
              </w:rPr>
              <mc:AlternateContent>
                <mc:Choice Requires="wps">
                  <w:drawing>
                    <wp:inline distT="0" distB="0" distL="0" distR="0" wp14:anchorId="280E0421" wp14:editId="1248C8E2">
                      <wp:extent cx="143510" cy="218440"/>
                      <wp:effectExtent l="0" t="0" r="0" b="0"/>
                      <wp:docPr id="9" name="AutoShape 1" descr="ГОСТ Р 56827-2015 (UNECE STANDARD FFV-24:2012) Грибы шампиньоны свежие культивируем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200AB" id="AutoShape 1" o:spid="_x0000_s1026" alt="ГОСТ Р 56827-2015 (UNECE STANDARD FFV-24:2012) Грибы шампиньоны свежие культивируемые. Технические условия" style="width:11.3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" filled="f" stroked="f">
                      <o:lock v:ext="edit" aspectratio="t"/>
                      <w10:anchorlock/>
                    </v:rect>
                  </w:pict>
                </mc:Fallback>
              </mc:AlternateConten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1/2 диаметра шляпки</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2/3 диаметра шляпки</w:t>
            </w:r>
          </w:p>
        </w:tc>
      </w:tr>
      <w:tr w:rsidR="00FF3FE4" w:rsidRPr="00FF3FE4" w:rsidTr="00FF3FE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Средние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Свыше</w:t>
            </w:r>
            <w:r w:rsidRPr="00FF3FE4">
              <w:rPr>
                <w:rFonts w:ascii="Times New Roman" w:eastAsia="Times New Roman" w:hAnsi="Times New Roman" w:cs="Times New Roman"/>
                <w:color w:val="2D2D2D"/>
                <w:sz w:val="21"/>
                <w:szCs w:val="21"/>
                <w:lang w:eastAsia="ru-RU"/>
              </w:rPr>
              <w:t> 30 </w:t>
            </w:r>
            <w:r w:rsidRPr="00FF3FE4">
              <w:rPr>
                <w:rFonts w:ascii="Times New Roman" w:eastAsia="Times New Roman" w:hAnsi="Times New Roman" w:cs="Times New Roman"/>
                <w:i/>
                <w:iCs/>
                <w:color w:val="2D2D2D"/>
                <w:sz w:val="21"/>
                <w:szCs w:val="21"/>
                <w:lang w:eastAsia="ru-RU"/>
              </w:rPr>
              <w:t>до 50</w:t>
            </w:r>
            <w:r w:rsidRPr="00FF3FE4">
              <w:rPr>
                <w:rFonts w:ascii="Times New Roman" w:eastAsia="Times New Roman" w:hAnsi="Times New Roman" w:cs="Times New Roman"/>
                <w:noProof/>
                <w:color w:val="2D2D2D"/>
                <w:sz w:val="21"/>
                <w:szCs w:val="21"/>
                <w:lang w:eastAsia="ru-RU"/>
              </w:rPr>
              <mc:AlternateContent>
                <mc:Choice Requires="wps">
                  <w:drawing>
                    <wp:inline distT="0" distB="0" distL="0" distR="0" wp14:anchorId="3CC128C0" wp14:editId="7363B225">
                      <wp:extent cx="191135" cy="218440"/>
                      <wp:effectExtent l="0" t="0" r="0" b="0"/>
                      <wp:docPr id="7" name="AutoShape 2" descr="ГОСТ Р 56827-2015 (UNECE STANDARD FFV-24:2012) Грибы шампиньоны свежие культивируем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91E988" id="AutoShape 2" o:spid="_x0000_s1026" alt="ГОСТ Р 56827-2015 (UNECE STANDARD FFV-24:2012) Грибы шампиньоны свежие культивируемые. Технические условия" style="width:15.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" filled="f" stroked="f">
                      <o:lock v:ext="edit" aspectratio="t"/>
                      <w10:anchorlock/>
                    </v:rect>
                  </w:pict>
                </mc:Fallback>
              </mc:AlternateConten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FF3FE4" w:rsidRPr="00FF3FE4" w:rsidTr="00FF3FE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lastRenderedPageBreak/>
              <w:t>Крупные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Свыше 50</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FF3FE4" w:rsidRPr="00FF3FE4" w:rsidTr="00FF3FE4">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Грибы </w:t>
            </w:r>
            <w:r w:rsidRPr="00FF3FE4">
              <w:rPr>
                <w:rFonts w:ascii="Times New Roman" w:eastAsia="Times New Roman" w:hAnsi="Times New Roman" w:cs="Times New Roman"/>
                <w:i/>
                <w:iCs/>
                <w:color w:val="2D2D2D"/>
                <w:sz w:val="21"/>
                <w:szCs w:val="21"/>
                <w:lang w:eastAsia="ru-RU"/>
              </w:rPr>
              <w:t>с плоской шляпкой</w:t>
            </w:r>
          </w:p>
        </w:tc>
      </w:tr>
      <w:tr w:rsidR="00FF3FE4" w:rsidRPr="00FF3FE4" w:rsidTr="00FF3FE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Мелкие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20-</w:t>
            </w:r>
            <w:r w:rsidRPr="00FF3FE4">
              <w:rPr>
                <w:rFonts w:ascii="Times New Roman" w:eastAsia="Times New Roman" w:hAnsi="Times New Roman" w:cs="Times New Roman"/>
                <w:i/>
                <w:iCs/>
                <w:color w:val="2D2D2D"/>
                <w:sz w:val="21"/>
                <w:szCs w:val="21"/>
                <w:lang w:eastAsia="ru-RU"/>
              </w:rPr>
              <w:t>50</w:t>
            </w:r>
            <w:r w:rsidRPr="00FF3FE4">
              <w:rPr>
                <w:rFonts w:ascii="Times New Roman" w:eastAsia="Times New Roman" w:hAnsi="Times New Roman" w:cs="Times New Roman"/>
                <w:noProof/>
                <w:color w:val="2D2D2D"/>
                <w:sz w:val="21"/>
                <w:szCs w:val="21"/>
                <w:lang w:eastAsia="ru-RU"/>
              </w:rPr>
              <mc:AlternateContent>
                <mc:Choice Requires="wps">
                  <w:drawing>
                    <wp:inline distT="0" distB="0" distL="0" distR="0" wp14:anchorId="59452185" wp14:editId="17B95DA3">
                      <wp:extent cx="225425" cy="218440"/>
                      <wp:effectExtent l="0" t="0" r="0" b="0"/>
                      <wp:docPr id="6" name="AutoShape 3" descr="ГОСТ Р 56827-2015 (UNECE STANDARD FFV-24:2012) Грибы шампиньоны свежие культивируем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2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FBAE8" id="AutoShape 3" o:spid="_x0000_s1026" alt="ГОСТ Р 56827-2015 (UNECE STANDARD FFV-24:2012) Грибы шампиньоны свежие культивируемые. Технические условия" style="width:17.7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" filled="f" stroked="f">
                      <o:lock v:ext="edit" aspectratio="t"/>
                      <w10:anchorlock/>
                    </v:rect>
                  </w:pict>
                </mc:Fallback>
              </mc:AlternateContent>
            </w:r>
          </w:p>
        </w:tc>
        <w:tc>
          <w:tcPr>
            <w:tcW w:w="535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2/3 диаметра шляпки</w:t>
            </w:r>
          </w:p>
        </w:tc>
      </w:tr>
      <w:tr w:rsidR="00FF3FE4" w:rsidRPr="00FF3FE4" w:rsidTr="00FF3FE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Крупные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Свыше 50</w:t>
            </w:r>
          </w:p>
        </w:tc>
        <w:tc>
          <w:tcPr>
            <w:tcW w:w="535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FF3FE4" w:rsidRPr="00FF3FE4" w:rsidTr="00FF3FE4">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Примечания.</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noProof/>
                <w:color w:val="2D2D2D"/>
                <w:sz w:val="21"/>
                <w:szCs w:val="21"/>
                <w:lang w:eastAsia="ru-RU"/>
              </w:rPr>
              <mc:AlternateContent>
                <mc:Choice Requires="wps">
                  <w:drawing>
                    <wp:inline distT="0" distB="0" distL="0" distR="0" wp14:anchorId="4C23C801" wp14:editId="503240FD">
                      <wp:extent cx="143510" cy="218440"/>
                      <wp:effectExtent l="0" t="0" r="0" b="0"/>
                      <wp:docPr id="5" name="AutoShape 4" descr="ГОСТ Р 56827-2015 (UNECE STANDARD FFV-24:2012) Грибы шампиньоны свежие культивируем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B4F481" id="AutoShape 4" o:spid="_x0000_s1026" alt="ГОСТ Р 56827-2015 (UNECE STANDARD FFV-24:2012) Грибы шампиньоны свежие культивируемые. Технические условия" style="width:11.3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" filled="f" stroked="f">
                      <o:lock v:ext="edit" aspectratio="t"/>
                      <w10:anchorlock/>
                    </v:rect>
                  </w:pict>
                </mc:Fallback>
              </mc:AlternateContent>
            </w:r>
            <w:r w:rsidRPr="00FF3FE4">
              <w:rPr>
                <w:rFonts w:ascii="Times New Roman" w:eastAsia="Times New Roman" w:hAnsi="Times New Roman" w:cs="Times New Roman"/>
                <w:i/>
                <w:iCs/>
                <w:color w:val="2D2D2D"/>
                <w:sz w:val="21"/>
                <w:szCs w:val="21"/>
                <w:lang w:eastAsia="ru-RU"/>
              </w:rPr>
              <w:t>Допускается до 10% грибов с диаметром шляпки до 45 мм.</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noProof/>
                <w:color w:val="2D2D2D"/>
                <w:sz w:val="21"/>
                <w:szCs w:val="21"/>
                <w:lang w:eastAsia="ru-RU"/>
              </w:rPr>
              <mc:AlternateContent>
                <mc:Choice Requires="wps">
                  <w:drawing>
                    <wp:inline distT="0" distB="0" distL="0" distR="0" wp14:anchorId="13BC9C4B" wp14:editId="1FC4DE77">
                      <wp:extent cx="191135" cy="218440"/>
                      <wp:effectExtent l="0" t="0" r="0" b="0"/>
                      <wp:docPr id="4" name="AutoShape 5" descr="ГОСТ Р 56827-2015 (UNECE STANDARD FFV-24:2012) Грибы шампиньоны свежие культивируем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7C4B8" id="AutoShape 5" o:spid="_x0000_s1026" alt="ГОСТ Р 56827-2015 (UNECE STANDARD FFV-24:2012) Грибы шампиньоны свежие культивируемые. Технические условия" style="width:15.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" filled="f" stroked="f">
                      <o:lock v:ext="edit" aspectratio="t"/>
                      <w10:anchorlock/>
                    </v:rect>
                  </w:pict>
                </mc:Fallback>
              </mc:AlternateContent>
            </w:r>
            <w:r w:rsidRPr="00FF3FE4">
              <w:rPr>
                <w:rFonts w:ascii="Times New Roman" w:eastAsia="Times New Roman" w:hAnsi="Times New Roman" w:cs="Times New Roman"/>
                <w:color w:val="2D2D2D"/>
                <w:sz w:val="21"/>
                <w:szCs w:val="21"/>
                <w:lang w:eastAsia="ru-RU"/>
              </w:rPr>
              <w:t> </w:t>
            </w:r>
            <w:r w:rsidRPr="00FF3FE4">
              <w:rPr>
                <w:rFonts w:ascii="Times New Roman" w:eastAsia="Times New Roman" w:hAnsi="Times New Roman" w:cs="Times New Roman"/>
                <w:i/>
                <w:iCs/>
                <w:color w:val="2D2D2D"/>
                <w:sz w:val="21"/>
                <w:szCs w:val="21"/>
                <w:lang w:eastAsia="ru-RU"/>
              </w:rPr>
              <w:t>Допускается до 10% грибов с диаметром шляпки до 65 мм.</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i/>
                <w:iCs/>
                <w:noProof/>
                <w:color w:val="2D2D2D"/>
                <w:sz w:val="21"/>
                <w:szCs w:val="21"/>
                <w:lang w:eastAsia="ru-RU"/>
              </w:rPr>
              <mc:AlternateContent>
                <mc:Choice Requires="wps">
                  <w:drawing>
                    <wp:inline distT="0" distB="0" distL="0" distR="0" wp14:anchorId="45C49920" wp14:editId="621D0807">
                      <wp:extent cx="225425" cy="218440"/>
                      <wp:effectExtent l="0" t="0" r="0" b="0"/>
                      <wp:docPr id="3" name="AutoShape 6" descr="ГОСТ Р 56827-2015 (UNECE STANDARD FFV-24:2012) Грибы шампиньоны свежие культивируем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2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F0D76" id="AutoShape 6" o:spid="_x0000_s1026" alt="ГОСТ Р 56827-2015 (UNECE STANDARD FFV-24:2012) Грибы шампиньоны свежие культивируемые. Технические условия" style="width:17.7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" filled="f" stroked="f">
                      <o:lock v:ext="edit" aspectratio="t"/>
                      <w10:anchorlock/>
                    </v:rect>
                  </w:pict>
                </mc:Fallback>
              </mc:AlternateContent>
            </w:r>
            <w:r w:rsidRPr="00FF3FE4">
              <w:rPr>
                <w:rFonts w:ascii="Times New Roman" w:eastAsia="Times New Roman" w:hAnsi="Times New Roman" w:cs="Times New Roman"/>
                <w:i/>
                <w:iCs/>
                <w:color w:val="2D2D2D"/>
                <w:sz w:val="21"/>
                <w:szCs w:val="21"/>
                <w:lang w:eastAsia="ru-RU"/>
              </w:rPr>
              <w:t> Допускается до 10% грибов с диаметром шляпки до 55 мм.</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r>
          </w:p>
        </w:tc>
      </w:tr>
    </w:tbl>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5.4.2</w:t>
      </w:r>
      <w:r w:rsidRPr="00FF3FE4">
        <w:rPr>
          <w:rFonts w:ascii="Arial" w:eastAsia="Times New Roman" w:hAnsi="Arial" w:cs="Arial"/>
          <w:color w:val="2D2D2D"/>
          <w:spacing w:val="2"/>
          <w:sz w:val="21"/>
          <w:szCs w:val="21"/>
          <w:lang w:eastAsia="ru-RU"/>
        </w:rPr>
        <w:t> Однородность по размеру является обязательной для шампиньонов высшего сорта. Шампиньоны первого и второго сортов должны соответствовать </w:t>
      </w:r>
      <w:r w:rsidRPr="00FF3FE4">
        <w:rPr>
          <w:rFonts w:ascii="Arial" w:eastAsia="Times New Roman" w:hAnsi="Arial" w:cs="Arial"/>
          <w:i/>
          <w:iCs/>
          <w:color w:val="2D2D2D"/>
          <w:spacing w:val="2"/>
          <w:sz w:val="21"/>
          <w:szCs w:val="21"/>
          <w:lang w:eastAsia="ru-RU"/>
        </w:rPr>
        <w:t>требованиям по</w:t>
      </w:r>
      <w:r w:rsidRPr="00FF3FE4">
        <w:rPr>
          <w:rFonts w:ascii="Arial" w:eastAsia="Times New Roman" w:hAnsi="Arial" w:cs="Arial"/>
          <w:color w:val="2D2D2D"/>
          <w:spacing w:val="2"/>
          <w:sz w:val="21"/>
          <w:szCs w:val="21"/>
          <w:lang w:eastAsia="ru-RU"/>
        </w:rPr>
        <w:t> калибровке, если </w:t>
      </w:r>
      <w:r w:rsidRPr="00FF3FE4">
        <w:rPr>
          <w:rFonts w:ascii="Arial" w:eastAsia="Times New Roman" w:hAnsi="Arial" w:cs="Arial"/>
          <w:i/>
          <w:iCs/>
          <w:color w:val="2D2D2D"/>
          <w:spacing w:val="2"/>
          <w:sz w:val="21"/>
          <w:szCs w:val="21"/>
          <w:lang w:eastAsia="ru-RU"/>
        </w:rPr>
        <w:t>они разделяются на</w:t>
      </w:r>
      <w:r w:rsidRPr="00FF3FE4">
        <w:rPr>
          <w:rFonts w:ascii="Arial" w:eastAsia="Times New Roman" w:hAnsi="Arial" w:cs="Arial"/>
          <w:color w:val="2D2D2D"/>
          <w:spacing w:val="2"/>
          <w:sz w:val="21"/>
          <w:szCs w:val="21"/>
          <w:lang w:eastAsia="ru-RU"/>
        </w:rPr>
        <w:t> категории "Мелкие", "Средние" или "Крупные".</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b/>
          <w:bCs/>
          <w:i/>
          <w:iCs/>
          <w:color w:val="2D2D2D"/>
          <w:spacing w:val="2"/>
          <w:sz w:val="21"/>
          <w:szCs w:val="21"/>
          <w:lang w:eastAsia="ru-RU"/>
        </w:rPr>
        <w:t>5.5 Упаковка</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5.5.1 Шампиньоны фасуют массой до 1 кг в потребительскую упаковку из полимерных и комбинированных материалов по </w:t>
      </w:r>
      <w:hyperlink r:id="rId47" w:history="1">
        <w:r w:rsidRPr="00FF3FE4">
          <w:rPr>
            <w:rFonts w:ascii="Arial" w:eastAsia="Times New Roman" w:hAnsi="Arial" w:cs="Arial"/>
            <w:color w:val="00466E"/>
            <w:spacing w:val="2"/>
            <w:sz w:val="21"/>
            <w:szCs w:val="21"/>
            <w:u w:val="single"/>
            <w:lang w:eastAsia="ru-RU"/>
          </w:rPr>
          <w:t>ГОСТ Р 52903</w:t>
        </w:r>
      </w:hyperlink>
      <w:r w:rsidRPr="00FF3FE4">
        <w:rPr>
          <w:rFonts w:ascii="Arial" w:eastAsia="Times New Roman" w:hAnsi="Arial" w:cs="Arial"/>
          <w:i/>
          <w:iCs/>
          <w:color w:val="2D2D2D"/>
          <w:spacing w:val="2"/>
          <w:sz w:val="21"/>
          <w:szCs w:val="21"/>
          <w:lang w:eastAsia="ru-RU"/>
        </w:rPr>
        <w:t>, пакеты по </w:t>
      </w:r>
      <w:hyperlink r:id="rId48" w:history="1">
        <w:r w:rsidRPr="00FF3FE4">
          <w:rPr>
            <w:rFonts w:ascii="Arial" w:eastAsia="Times New Roman" w:hAnsi="Arial" w:cs="Arial"/>
            <w:color w:val="00466E"/>
            <w:spacing w:val="2"/>
            <w:sz w:val="21"/>
            <w:szCs w:val="21"/>
            <w:u w:val="single"/>
            <w:lang w:eastAsia="ru-RU"/>
          </w:rPr>
          <w:t>ГОСТ 12302</w:t>
        </w:r>
      </w:hyperlink>
      <w:r w:rsidRPr="00FF3FE4">
        <w:rPr>
          <w:rFonts w:ascii="Arial" w:eastAsia="Times New Roman" w:hAnsi="Arial" w:cs="Arial"/>
          <w:i/>
          <w:iCs/>
          <w:color w:val="2D2D2D"/>
          <w:spacing w:val="2"/>
          <w:sz w:val="21"/>
          <w:szCs w:val="21"/>
          <w:lang w:eastAsia="ru-RU"/>
        </w:rPr>
        <w:t>, пакеты из полиэтиленовой пленки по </w:t>
      </w:r>
      <w:hyperlink r:id="rId49" w:history="1">
        <w:r w:rsidRPr="00FF3FE4">
          <w:rPr>
            <w:rFonts w:ascii="Arial" w:eastAsia="Times New Roman" w:hAnsi="Arial" w:cs="Arial"/>
            <w:color w:val="00466E"/>
            <w:spacing w:val="2"/>
            <w:sz w:val="21"/>
            <w:szCs w:val="21"/>
            <w:u w:val="single"/>
            <w:lang w:eastAsia="ru-RU"/>
          </w:rPr>
          <w:t>ГОСТ 10354</w:t>
        </w:r>
      </w:hyperlink>
      <w:r w:rsidRPr="00FF3FE4">
        <w:rPr>
          <w:rFonts w:ascii="Arial" w:eastAsia="Times New Roman" w:hAnsi="Arial" w:cs="Arial"/>
          <w:i/>
          <w:iCs/>
          <w:color w:val="2D2D2D"/>
          <w:spacing w:val="2"/>
          <w:sz w:val="21"/>
          <w:szCs w:val="21"/>
          <w:lang w:eastAsia="ru-RU"/>
        </w:rPr>
        <w:t>, коробки по </w:t>
      </w:r>
      <w:hyperlink r:id="rId50" w:history="1">
        <w:r w:rsidRPr="00FF3FE4">
          <w:rPr>
            <w:rFonts w:ascii="Arial" w:eastAsia="Times New Roman" w:hAnsi="Arial" w:cs="Arial"/>
            <w:color w:val="00466E"/>
            <w:spacing w:val="2"/>
            <w:sz w:val="21"/>
            <w:szCs w:val="21"/>
            <w:u w:val="single"/>
            <w:lang w:eastAsia="ru-RU"/>
          </w:rPr>
          <w:t>ГОСТ 12301</w:t>
        </w:r>
      </w:hyperlink>
      <w:r w:rsidRPr="00FF3FE4">
        <w:rPr>
          <w:rFonts w:ascii="Arial" w:eastAsia="Times New Roman" w:hAnsi="Arial" w:cs="Arial"/>
          <w:i/>
          <w:iCs/>
          <w:color w:val="2D2D2D"/>
          <w:spacing w:val="2"/>
          <w:sz w:val="21"/>
          <w:szCs w:val="21"/>
          <w:lang w:eastAsia="ru-RU"/>
        </w:rPr>
        <w:t> или другие виды потребительской упаковки, соответствующей по показателям безопасности требованиям [2] и обеспечивающие сохраняемость качества и безопасность шампиньонов с учетом размеров и типа упаковки без пустого пространства и/или чрезмерного уплотнения продукции.</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Перед фасованием шампиньоны охлаждают до температуры 4°С.</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По согласованию с потребителем допускается не упаковывать шампиньоны в потребительскую упаковку, а укладывать массой нетто не более 6 кг в ящики по </w:t>
      </w:r>
      <w:hyperlink r:id="rId51" w:history="1">
        <w:r w:rsidRPr="00FF3FE4">
          <w:rPr>
            <w:rFonts w:ascii="Arial" w:eastAsia="Times New Roman" w:hAnsi="Arial" w:cs="Arial"/>
            <w:color w:val="00466E"/>
            <w:spacing w:val="2"/>
            <w:sz w:val="21"/>
            <w:szCs w:val="21"/>
            <w:u w:val="single"/>
            <w:lang w:eastAsia="ru-RU"/>
          </w:rPr>
          <w:t>ГОСТ 10131</w:t>
        </w:r>
      </w:hyperlink>
      <w:r w:rsidRPr="00FF3FE4">
        <w:rPr>
          <w:rFonts w:ascii="Arial" w:eastAsia="Times New Roman" w:hAnsi="Arial" w:cs="Arial"/>
          <w:i/>
          <w:iCs/>
          <w:color w:val="2D2D2D"/>
          <w:spacing w:val="2"/>
          <w:sz w:val="21"/>
          <w:szCs w:val="21"/>
          <w:lang w:eastAsia="ru-RU"/>
        </w:rPr>
        <w:t>, пластмассовые ящики, лотки, решета, плетеные корзины, картонные коробки и другие виды упаковки, соответствующей по показателям безопасности требованиям </w:t>
      </w:r>
      <w:hyperlink r:id="rId52" w:history="1">
        <w:r w:rsidRPr="00FF3FE4">
          <w:rPr>
            <w:rFonts w:ascii="Arial" w:eastAsia="Times New Roman" w:hAnsi="Arial" w:cs="Arial"/>
            <w:color w:val="00466E"/>
            <w:spacing w:val="2"/>
            <w:sz w:val="21"/>
            <w:szCs w:val="21"/>
            <w:u w:val="single"/>
            <w:lang w:eastAsia="ru-RU"/>
          </w:rPr>
          <w:t>[2]</w:t>
        </w:r>
      </w:hyperlink>
      <w:r w:rsidRPr="00FF3FE4">
        <w:rPr>
          <w:rFonts w:ascii="Arial" w:eastAsia="Times New Roman" w:hAnsi="Arial" w:cs="Arial"/>
          <w:i/>
          <w:iCs/>
          <w:color w:val="2D2D2D"/>
          <w:spacing w:val="2"/>
          <w:sz w:val="21"/>
          <w:szCs w:val="21"/>
          <w:lang w:eastAsia="ru-RU"/>
        </w:rPr>
        <w:t> и обеспечивающие сохраняемость качества и безопасность шампиньонов.</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5.5.2 Укладка шампиньонов в тару должна быть достаточно плотной, но без нажима и сдавливания, слоем не более 15 см и не менее трех сантиметров ниже краев тары.</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5.5.3</w:t>
      </w:r>
      <w:r w:rsidRPr="00FF3FE4">
        <w:rPr>
          <w:rFonts w:ascii="Arial" w:eastAsia="Times New Roman" w:hAnsi="Arial" w:cs="Arial"/>
          <w:color w:val="2D2D2D"/>
          <w:spacing w:val="2"/>
          <w:sz w:val="21"/>
          <w:szCs w:val="21"/>
          <w:lang w:eastAsia="ru-RU"/>
        </w:rPr>
        <w:t> Содержание каждой упаковочной единицы должно быть однородным </w:t>
      </w:r>
      <w:r w:rsidRPr="00FF3FE4">
        <w:rPr>
          <w:rFonts w:ascii="Arial" w:eastAsia="Times New Roman" w:hAnsi="Arial" w:cs="Arial"/>
          <w:i/>
          <w:iCs/>
          <w:color w:val="2D2D2D"/>
          <w:spacing w:val="2"/>
          <w:sz w:val="21"/>
          <w:szCs w:val="21"/>
          <w:lang w:eastAsia="ru-RU"/>
        </w:rPr>
        <w:t>и состоять из шампиньонов</w:t>
      </w:r>
      <w:r w:rsidRPr="00FF3FE4">
        <w:rPr>
          <w:rFonts w:ascii="Arial" w:eastAsia="Times New Roman" w:hAnsi="Arial" w:cs="Arial"/>
          <w:color w:val="2D2D2D"/>
          <w:spacing w:val="2"/>
          <w:sz w:val="21"/>
          <w:szCs w:val="21"/>
          <w:lang w:eastAsia="ru-RU"/>
        </w:rPr>
        <w:t> одного </w:t>
      </w:r>
      <w:r w:rsidRPr="00FF3FE4">
        <w:rPr>
          <w:rFonts w:ascii="Arial" w:eastAsia="Times New Roman" w:hAnsi="Arial" w:cs="Arial"/>
          <w:i/>
          <w:iCs/>
          <w:color w:val="2D2D2D"/>
          <w:spacing w:val="2"/>
          <w:sz w:val="21"/>
          <w:szCs w:val="21"/>
          <w:lang w:eastAsia="ru-RU"/>
        </w:rPr>
        <w:t>ботанического сорта</w:t>
      </w:r>
      <w:r w:rsidRPr="00FF3FE4">
        <w:rPr>
          <w:rFonts w:ascii="Arial" w:eastAsia="Times New Roman" w:hAnsi="Arial" w:cs="Arial"/>
          <w:color w:val="2D2D2D"/>
          <w:spacing w:val="2"/>
          <w:sz w:val="21"/>
          <w:szCs w:val="21"/>
          <w:lang w:eastAsia="ru-RU"/>
        </w:rPr>
        <w:t>, происхождения, качества, цвета, даты сбора, размера (в случае калибровки). Однородность по размеру является обязательной для грибов высшего сорта. Видимая часть содержимого упаковки должна соответствовать содержимому всей упаковки.</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lastRenderedPageBreak/>
        <w:t>Смесь шампиньонов различных цветов и/или </w:t>
      </w:r>
      <w:r w:rsidRPr="00FF3FE4">
        <w:rPr>
          <w:rFonts w:ascii="Arial" w:eastAsia="Times New Roman" w:hAnsi="Arial" w:cs="Arial"/>
          <w:i/>
          <w:iCs/>
          <w:color w:val="2D2D2D"/>
          <w:spacing w:val="2"/>
          <w:sz w:val="21"/>
          <w:szCs w:val="21"/>
          <w:lang w:eastAsia="ru-RU"/>
        </w:rPr>
        <w:t>разновидностей</w:t>
      </w:r>
      <w:r w:rsidRPr="00FF3FE4">
        <w:rPr>
          <w:rFonts w:ascii="Arial" w:eastAsia="Times New Roman" w:hAnsi="Arial" w:cs="Arial"/>
          <w:color w:val="2D2D2D"/>
          <w:spacing w:val="2"/>
          <w:sz w:val="21"/>
          <w:szCs w:val="21"/>
          <w:lang w:eastAsia="ru-RU"/>
        </w:rPr>
        <w:t> может упаковываться в </w:t>
      </w:r>
      <w:r w:rsidRPr="00FF3FE4">
        <w:rPr>
          <w:rFonts w:ascii="Arial" w:eastAsia="Times New Roman" w:hAnsi="Arial" w:cs="Arial"/>
          <w:i/>
          <w:iCs/>
          <w:color w:val="2D2D2D"/>
          <w:spacing w:val="2"/>
          <w:sz w:val="21"/>
          <w:szCs w:val="21"/>
          <w:lang w:eastAsia="ru-RU"/>
        </w:rPr>
        <w:t>одну</w:t>
      </w:r>
      <w:r w:rsidRPr="00FF3FE4">
        <w:rPr>
          <w:rFonts w:ascii="Arial" w:eastAsia="Times New Roman" w:hAnsi="Arial" w:cs="Arial"/>
          <w:color w:val="2D2D2D"/>
          <w:spacing w:val="2"/>
          <w:sz w:val="21"/>
          <w:szCs w:val="21"/>
          <w:lang w:eastAsia="ru-RU"/>
        </w:rPr>
        <w:t>упаковку при условии, что она является однородной по качеству, и в отношении каждого цвета и/или </w:t>
      </w:r>
      <w:r w:rsidRPr="00FF3FE4">
        <w:rPr>
          <w:rFonts w:ascii="Arial" w:eastAsia="Times New Roman" w:hAnsi="Arial" w:cs="Arial"/>
          <w:i/>
          <w:iCs/>
          <w:color w:val="2D2D2D"/>
          <w:spacing w:val="2"/>
          <w:sz w:val="21"/>
          <w:szCs w:val="21"/>
          <w:lang w:eastAsia="ru-RU"/>
        </w:rPr>
        <w:t>разновидности</w:t>
      </w:r>
      <w:r w:rsidRPr="00FF3FE4">
        <w:rPr>
          <w:rFonts w:ascii="Arial" w:eastAsia="Times New Roman" w:hAnsi="Arial" w:cs="Arial"/>
          <w:color w:val="2D2D2D"/>
          <w:spacing w:val="2"/>
          <w:sz w:val="21"/>
          <w:szCs w:val="21"/>
          <w:lang w:eastAsia="ru-RU"/>
        </w:rPr>
        <w:t> - по происхождению.</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5.5.4 Фасованные в потребительскую упаковку шампиньоны упаковывают в ящики из древесины и полимерных материалов по </w:t>
      </w:r>
      <w:hyperlink r:id="rId53" w:history="1">
        <w:r w:rsidRPr="00FF3FE4">
          <w:rPr>
            <w:rFonts w:ascii="Arial" w:eastAsia="Times New Roman" w:hAnsi="Arial" w:cs="Arial"/>
            <w:color w:val="00466E"/>
            <w:spacing w:val="2"/>
            <w:sz w:val="21"/>
            <w:szCs w:val="21"/>
            <w:u w:val="single"/>
            <w:lang w:eastAsia="ru-RU"/>
          </w:rPr>
          <w:t>ГОСТ Р 51289</w:t>
        </w:r>
      </w:hyperlink>
      <w:r w:rsidRPr="00FF3FE4">
        <w:rPr>
          <w:rFonts w:ascii="Arial" w:eastAsia="Times New Roman" w:hAnsi="Arial" w:cs="Arial"/>
          <w:i/>
          <w:iCs/>
          <w:color w:val="2D2D2D"/>
          <w:spacing w:val="2"/>
          <w:sz w:val="21"/>
          <w:szCs w:val="21"/>
          <w:lang w:eastAsia="ru-RU"/>
        </w:rPr>
        <w:t>, </w:t>
      </w:r>
      <w:hyperlink r:id="rId54" w:history="1">
        <w:r w:rsidRPr="00FF3FE4">
          <w:rPr>
            <w:rFonts w:ascii="Arial" w:eastAsia="Times New Roman" w:hAnsi="Arial" w:cs="Arial"/>
            <w:color w:val="00466E"/>
            <w:spacing w:val="2"/>
            <w:sz w:val="21"/>
            <w:szCs w:val="21"/>
            <w:u w:val="single"/>
            <w:lang w:eastAsia="ru-RU"/>
          </w:rPr>
          <w:t>ГОСТ 9142</w:t>
        </w:r>
      </w:hyperlink>
      <w:r w:rsidRPr="00FF3FE4">
        <w:rPr>
          <w:rFonts w:ascii="Arial" w:eastAsia="Times New Roman" w:hAnsi="Arial" w:cs="Arial"/>
          <w:i/>
          <w:iCs/>
          <w:color w:val="2D2D2D"/>
          <w:spacing w:val="2"/>
          <w:sz w:val="21"/>
          <w:szCs w:val="21"/>
          <w:lang w:eastAsia="ru-RU"/>
        </w:rPr>
        <w:t>, </w:t>
      </w:r>
      <w:hyperlink r:id="rId55" w:history="1">
        <w:r w:rsidRPr="00FF3FE4">
          <w:rPr>
            <w:rFonts w:ascii="Arial" w:eastAsia="Times New Roman" w:hAnsi="Arial" w:cs="Arial"/>
            <w:color w:val="00466E"/>
            <w:spacing w:val="2"/>
            <w:sz w:val="21"/>
            <w:szCs w:val="21"/>
            <w:u w:val="single"/>
            <w:lang w:eastAsia="ru-RU"/>
          </w:rPr>
          <w:t>ГОСТ 10131</w:t>
        </w:r>
      </w:hyperlink>
      <w:r w:rsidRPr="00FF3FE4">
        <w:rPr>
          <w:rFonts w:ascii="Arial" w:eastAsia="Times New Roman" w:hAnsi="Arial" w:cs="Arial"/>
          <w:i/>
          <w:iCs/>
          <w:color w:val="2D2D2D"/>
          <w:spacing w:val="2"/>
          <w:sz w:val="21"/>
          <w:szCs w:val="21"/>
          <w:lang w:eastAsia="ru-RU"/>
        </w:rPr>
        <w:t>, </w:t>
      </w:r>
      <w:hyperlink r:id="rId56" w:history="1">
        <w:r w:rsidRPr="00FF3FE4">
          <w:rPr>
            <w:rFonts w:ascii="Arial" w:eastAsia="Times New Roman" w:hAnsi="Arial" w:cs="Arial"/>
            <w:color w:val="00466E"/>
            <w:spacing w:val="2"/>
            <w:sz w:val="21"/>
            <w:szCs w:val="21"/>
            <w:u w:val="single"/>
            <w:lang w:eastAsia="ru-RU"/>
          </w:rPr>
          <w:t>ГОСТ 17812</w:t>
        </w:r>
      </w:hyperlink>
      <w:r w:rsidRPr="00FF3FE4">
        <w:rPr>
          <w:rFonts w:ascii="Arial" w:eastAsia="Times New Roman" w:hAnsi="Arial" w:cs="Arial"/>
          <w:i/>
          <w:iCs/>
          <w:color w:val="2D2D2D"/>
          <w:spacing w:val="2"/>
          <w:sz w:val="21"/>
          <w:szCs w:val="21"/>
          <w:lang w:eastAsia="ru-RU"/>
        </w:rPr>
        <w:t>, </w:t>
      </w:r>
      <w:hyperlink r:id="rId57" w:history="1">
        <w:r w:rsidRPr="00FF3FE4">
          <w:rPr>
            <w:rFonts w:ascii="Arial" w:eastAsia="Times New Roman" w:hAnsi="Arial" w:cs="Arial"/>
            <w:color w:val="00466E"/>
            <w:spacing w:val="2"/>
            <w:sz w:val="21"/>
            <w:szCs w:val="21"/>
            <w:u w:val="single"/>
            <w:lang w:eastAsia="ru-RU"/>
          </w:rPr>
          <w:t>ГОСТ 20463</w:t>
        </w:r>
      </w:hyperlink>
      <w:r w:rsidRPr="00FF3FE4">
        <w:rPr>
          <w:rFonts w:ascii="Arial" w:eastAsia="Times New Roman" w:hAnsi="Arial" w:cs="Arial"/>
          <w:i/>
          <w:iCs/>
          <w:color w:val="2D2D2D"/>
          <w:spacing w:val="2"/>
          <w:sz w:val="21"/>
          <w:szCs w:val="21"/>
          <w:lang w:eastAsia="ru-RU"/>
        </w:rPr>
        <w:t> или другие виды транспортной упаковки, соответствующей по показателям безопасности требованиям </w:t>
      </w:r>
      <w:hyperlink r:id="rId58" w:history="1">
        <w:r w:rsidRPr="00FF3FE4">
          <w:rPr>
            <w:rFonts w:ascii="Arial" w:eastAsia="Times New Roman" w:hAnsi="Arial" w:cs="Arial"/>
            <w:color w:val="00466E"/>
            <w:spacing w:val="2"/>
            <w:sz w:val="21"/>
            <w:szCs w:val="21"/>
            <w:u w:val="single"/>
            <w:lang w:eastAsia="ru-RU"/>
          </w:rPr>
          <w:t>[2]</w:t>
        </w:r>
      </w:hyperlink>
      <w:r w:rsidRPr="00FF3FE4">
        <w:rPr>
          <w:rFonts w:ascii="Arial" w:eastAsia="Times New Roman" w:hAnsi="Arial" w:cs="Arial"/>
          <w:i/>
          <w:iCs/>
          <w:color w:val="2D2D2D"/>
          <w:spacing w:val="2"/>
          <w:sz w:val="21"/>
          <w:szCs w:val="21"/>
          <w:lang w:eastAsia="ru-RU"/>
        </w:rPr>
        <w:t>. Укладка шампиньонов в мягкую тару запрещается. Транспортную упаковку следует укрывать перфорированной или полистирольной растягивающейся пленкой по </w:t>
      </w:r>
      <w:hyperlink r:id="rId59" w:history="1">
        <w:r w:rsidRPr="00FF3FE4">
          <w:rPr>
            <w:rFonts w:ascii="Arial" w:eastAsia="Times New Roman" w:hAnsi="Arial" w:cs="Arial"/>
            <w:color w:val="00466E"/>
            <w:spacing w:val="2"/>
            <w:sz w:val="21"/>
            <w:szCs w:val="21"/>
            <w:u w:val="single"/>
            <w:lang w:eastAsia="ru-RU"/>
          </w:rPr>
          <w:t>ГОСТ 10354</w:t>
        </w:r>
      </w:hyperlink>
      <w:r w:rsidRPr="00FF3FE4">
        <w:rPr>
          <w:rFonts w:ascii="Arial" w:eastAsia="Times New Roman" w:hAnsi="Arial" w:cs="Arial"/>
          <w:i/>
          <w:iCs/>
          <w:color w:val="2D2D2D"/>
          <w:spacing w:val="2"/>
          <w:sz w:val="21"/>
          <w:szCs w:val="21"/>
          <w:lang w:eastAsia="ru-RU"/>
        </w:rPr>
        <w:t> для того, чтобы избежать потери влаги.</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5.5.5 Тара, применяемая для упаковки шампиньонов, должна быть целой, чистой, сухой, не зараженной сельскохозяйственными вредителями и не должна иметь постороннего запаха.</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5.5.6</w:t>
      </w:r>
      <w:r w:rsidRPr="00FF3FE4">
        <w:rPr>
          <w:rFonts w:ascii="Arial" w:eastAsia="Times New Roman" w:hAnsi="Arial" w:cs="Arial"/>
          <w:color w:val="2D2D2D"/>
          <w:spacing w:val="2"/>
          <w:sz w:val="21"/>
          <w:szCs w:val="21"/>
          <w:lang w:eastAsia="ru-RU"/>
        </w:rPr>
        <w:t> Материалы, используемые внутри упаковки, включая бумагу, и применяемые для нанесения текста или наклеивания этикеток, включая чернила, </w:t>
      </w:r>
      <w:r w:rsidRPr="00FF3FE4">
        <w:rPr>
          <w:rFonts w:ascii="Arial" w:eastAsia="Times New Roman" w:hAnsi="Arial" w:cs="Arial"/>
          <w:i/>
          <w:iCs/>
          <w:color w:val="2D2D2D"/>
          <w:spacing w:val="2"/>
          <w:sz w:val="21"/>
          <w:szCs w:val="21"/>
          <w:lang w:eastAsia="ru-RU"/>
        </w:rPr>
        <w:t>краску</w:t>
      </w:r>
      <w:r w:rsidRPr="00FF3FE4">
        <w:rPr>
          <w:rFonts w:ascii="Arial" w:eastAsia="Times New Roman" w:hAnsi="Arial" w:cs="Arial"/>
          <w:color w:val="2D2D2D"/>
          <w:spacing w:val="2"/>
          <w:sz w:val="21"/>
          <w:szCs w:val="21"/>
          <w:lang w:eastAsia="ru-RU"/>
        </w:rPr>
        <w:t>, клей, должны быть </w:t>
      </w:r>
      <w:r w:rsidRPr="00FF3FE4">
        <w:rPr>
          <w:rFonts w:ascii="Arial" w:eastAsia="Times New Roman" w:hAnsi="Arial" w:cs="Arial"/>
          <w:i/>
          <w:iCs/>
          <w:color w:val="2D2D2D"/>
          <w:spacing w:val="2"/>
          <w:sz w:val="21"/>
          <w:szCs w:val="21"/>
          <w:lang w:eastAsia="ru-RU"/>
        </w:rPr>
        <w:t>нетоксичными и обеспечивать при контакте с шампиньонами сохранение их качества и безопасности.</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5.5.7 Масса нетто шампиньонов в потребительской упаковочной единице должна соответствовать номинальной, указанной в маркировке.</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Пределы допускаемых отрицательных отклонений от номинального количества - по </w:t>
      </w:r>
      <w:hyperlink r:id="rId60" w:history="1">
        <w:r w:rsidRPr="00FF3FE4">
          <w:rPr>
            <w:rFonts w:ascii="Arial" w:eastAsia="Times New Roman" w:hAnsi="Arial" w:cs="Arial"/>
            <w:color w:val="00466E"/>
            <w:spacing w:val="2"/>
            <w:sz w:val="21"/>
            <w:szCs w:val="21"/>
            <w:u w:val="single"/>
            <w:lang w:eastAsia="ru-RU"/>
          </w:rPr>
          <w:t>ГОСТ 8.579</w:t>
        </w:r>
      </w:hyperlink>
      <w:r w:rsidRPr="00FF3FE4">
        <w:rPr>
          <w:rFonts w:ascii="Arial" w:eastAsia="Times New Roman" w:hAnsi="Arial" w:cs="Arial"/>
          <w:i/>
          <w:iCs/>
          <w:color w:val="2D2D2D"/>
          <w:spacing w:val="2"/>
          <w:sz w:val="21"/>
          <w:szCs w:val="21"/>
          <w:lang w:eastAsia="ru-RU"/>
        </w:rPr>
        <w:t>.</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r w:rsidRPr="00FF3FE4">
        <w:rPr>
          <w:rFonts w:ascii="Arial" w:eastAsia="Times New Roman" w:hAnsi="Arial" w:cs="Arial"/>
          <w:i/>
          <w:iCs/>
          <w:color w:val="2D2D2D"/>
          <w:spacing w:val="2"/>
          <w:sz w:val="21"/>
          <w:szCs w:val="21"/>
          <w:lang w:eastAsia="ru-RU"/>
        </w:rPr>
        <w:t>Отклонение массы нетто одной упаковочной единицы от номинальной массы в сторону увеличения не регламентируют [4].</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b/>
          <w:bCs/>
          <w:i/>
          <w:iCs/>
          <w:color w:val="2D2D2D"/>
          <w:spacing w:val="2"/>
          <w:sz w:val="21"/>
          <w:szCs w:val="21"/>
          <w:lang w:eastAsia="ru-RU"/>
        </w:rPr>
        <w:t>5.6 Маркировка</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5.6.1 Информацию о продукции наносят несмываемой, нелипкой, непахнущей, нетоксичной краской, чернилами на русском языке на потребительскую упаковку и (или) этикетку, удаление которой с потребительской упаковки затруднено, транспортную упаковку и (или) этикетку и (или) лист-вкладыш, помещаемый в каждую упаковочную единицу, либо прилагаемый к каждой упаковочной единице, в соответствии с требованиями </w:t>
      </w:r>
      <w:hyperlink r:id="rId61" w:history="1">
        <w:r w:rsidRPr="00FF3FE4">
          <w:rPr>
            <w:rFonts w:ascii="Arial" w:eastAsia="Times New Roman" w:hAnsi="Arial" w:cs="Arial"/>
            <w:color w:val="00466E"/>
            <w:spacing w:val="2"/>
            <w:sz w:val="21"/>
            <w:szCs w:val="21"/>
            <w:u w:val="single"/>
            <w:lang w:eastAsia="ru-RU"/>
          </w:rPr>
          <w:t>[3]</w:t>
        </w:r>
      </w:hyperlink>
      <w:r w:rsidRPr="00FF3FE4">
        <w:rPr>
          <w:rFonts w:ascii="Arial" w:eastAsia="Times New Roman" w:hAnsi="Arial" w:cs="Arial"/>
          <w:i/>
          <w:iCs/>
          <w:color w:val="2D2D2D"/>
          <w:spacing w:val="2"/>
          <w:sz w:val="21"/>
          <w:szCs w:val="21"/>
          <w:lang w:eastAsia="ru-RU"/>
        </w:rPr>
        <w:t>, способом, обеспечивающем ее сохранность при соблюдении установленных изготовителем условий хранения.</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5.6.2 Маркировка шампиньонов в потребительской упаковке - по </w:t>
      </w:r>
      <w:hyperlink r:id="rId62" w:history="1">
        <w:r w:rsidRPr="00FF3FE4">
          <w:rPr>
            <w:rFonts w:ascii="Arial" w:eastAsia="Times New Roman" w:hAnsi="Arial" w:cs="Arial"/>
            <w:color w:val="00466E"/>
            <w:spacing w:val="2"/>
            <w:sz w:val="21"/>
            <w:szCs w:val="21"/>
            <w:u w:val="single"/>
            <w:lang w:eastAsia="ru-RU"/>
          </w:rPr>
          <w:t>[3]</w:t>
        </w:r>
      </w:hyperlink>
      <w:r w:rsidRPr="00FF3FE4">
        <w:rPr>
          <w:rFonts w:ascii="Arial" w:eastAsia="Times New Roman" w:hAnsi="Arial" w:cs="Arial"/>
          <w:i/>
          <w:iCs/>
          <w:color w:val="2D2D2D"/>
          <w:spacing w:val="2"/>
          <w:sz w:val="21"/>
          <w:szCs w:val="21"/>
          <w:lang w:eastAsia="ru-RU"/>
        </w:rPr>
        <w:t>, </w:t>
      </w:r>
      <w:hyperlink r:id="rId63" w:history="1">
        <w:r w:rsidRPr="00FF3FE4">
          <w:rPr>
            <w:rFonts w:ascii="Arial" w:eastAsia="Times New Roman" w:hAnsi="Arial" w:cs="Arial"/>
            <w:color w:val="00466E"/>
            <w:spacing w:val="2"/>
            <w:sz w:val="21"/>
            <w:szCs w:val="21"/>
            <w:u w:val="single"/>
            <w:lang w:eastAsia="ru-RU"/>
          </w:rPr>
          <w:t>ГОСТ Р 51074</w:t>
        </w:r>
      </w:hyperlink>
      <w:r w:rsidRPr="00FF3FE4">
        <w:rPr>
          <w:rFonts w:ascii="Arial" w:eastAsia="Times New Roman" w:hAnsi="Arial" w:cs="Arial"/>
          <w:i/>
          <w:iCs/>
          <w:color w:val="2D2D2D"/>
          <w:spacing w:val="2"/>
          <w:sz w:val="21"/>
          <w:szCs w:val="21"/>
          <w:lang w:eastAsia="ru-RU"/>
        </w:rPr>
        <w:t> с указанием:</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t>- </w:t>
      </w:r>
      <w:r w:rsidRPr="00FF3FE4">
        <w:rPr>
          <w:rFonts w:ascii="Arial" w:eastAsia="Times New Roman" w:hAnsi="Arial" w:cs="Arial"/>
          <w:i/>
          <w:iCs/>
          <w:color w:val="2D2D2D"/>
          <w:spacing w:val="2"/>
          <w:sz w:val="21"/>
          <w:szCs w:val="21"/>
          <w:lang w:eastAsia="ru-RU"/>
        </w:rPr>
        <w:t>наименования продукта ("Шампиньоны</w:t>
      </w:r>
      <w:r w:rsidRPr="00FF3FE4">
        <w:rPr>
          <w:rFonts w:ascii="Arial" w:eastAsia="Times New Roman" w:hAnsi="Arial" w:cs="Arial"/>
          <w:color w:val="2D2D2D"/>
          <w:spacing w:val="2"/>
          <w:sz w:val="21"/>
          <w:szCs w:val="21"/>
          <w:lang w:eastAsia="ru-RU"/>
        </w:rPr>
        <w:t>" </w:t>
      </w:r>
      <w:r w:rsidRPr="00FF3FE4">
        <w:rPr>
          <w:rFonts w:ascii="Arial" w:eastAsia="Times New Roman" w:hAnsi="Arial" w:cs="Arial"/>
          <w:i/>
          <w:iCs/>
          <w:color w:val="2D2D2D"/>
          <w:spacing w:val="2"/>
          <w:sz w:val="21"/>
          <w:szCs w:val="21"/>
          <w:lang w:eastAsia="ru-RU"/>
        </w:rPr>
        <w:t>с указанием</w:t>
      </w:r>
      <w:r w:rsidRPr="00FF3FE4">
        <w:rPr>
          <w:rFonts w:ascii="Arial" w:eastAsia="Times New Roman" w:hAnsi="Arial" w:cs="Arial"/>
          <w:color w:val="2D2D2D"/>
          <w:spacing w:val="2"/>
          <w:sz w:val="21"/>
          <w:szCs w:val="21"/>
          <w:lang w:eastAsia="ru-RU"/>
        </w:rPr>
        <w:t> "подрезанные" или "неподрезанные", цвета - если не "белые");</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lastRenderedPageBreak/>
        <w:t>- наименования и местонахождения изготовителя </w:t>
      </w:r>
      <w:r w:rsidRPr="00FF3FE4">
        <w:rPr>
          <w:rFonts w:ascii="Arial" w:eastAsia="Times New Roman" w:hAnsi="Arial" w:cs="Arial"/>
          <w:i/>
          <w:iCs/>
          <w:color w:val="2D2D2D"/>
          <w:spacing w:val="2"/>
          <w:sz w:val="21"/>
          <w:szCs w:val="21"/>
          <w:lang w:eastAsia="ru-RU"/>
        </w:rPr>
        <w:t>или фамилия, имя, отчество индивидуального предпринимателя-изготовителя, а также в случаях, установленных </w:t>
      </w:r>
      <w:hyperlink r:id="rId64" w:history="1">
        <w:r w:rsidRPr="00FF3FE4">
          <w:rPr>
            <w:rFonts w:ascii="Arial" w:eastAsia="Times New Roman" w:hAnsi="Arial" w:cs="Arial"/>
            <w:color w:val="00466E"/>
            <w:spacing w:val="2"/>
            <w:sz w:val="21"/>
            <w:szCs w:val="21"/>
            <w:u w:val="single"/>
            <w:lang w:eastAsia="ru-RU"/>
          </w:rPr>
          <w:t>[3]</w:t>
        </w:r>
      </w:hyperlink>
      <w:r w:rsidRPr="00FF3FE4">
        <w:rPr>
          <w:rFonts w:ascii="Arial" w:eastAsia="Times New Roman" w:hAnsi="Arial" w:cs="Arial"/>
          <w:i/>
          <w:iCs/>
          <w:color w:val="2D2D2D"/>
          <w:spacing w:val="2"/>
          <w:sz w:val="21"/>
          <w:szCs w:val="21"/>
          <w:lang w:eastAsia="ru-RU"/>
        </w:rPr>
        <w:t>, наименования и местонахождения уполномоченного изготовителем лица, наименования и местонахождения организации-импортера или фамилия, имя, отчество индивидуального предпринимателя-импортера;</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товарного знака изготовителя (при наличии);</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ботанического сорта (при необходимости);</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товарного сорта;</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t>- размера (в случае калибровки), выраженного минимальным и максимальным диаметром шляпки или терминами "Мелкие", "Средние", "Крупные";</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t>- степени развития (</w:t>
      </w:r>
      <w:r w:rsidRPr="00FF3FE4">
        <w:rPr>
          <w:rFonts w:ascii="Arial" w:eastAsia="Times New Roman" w:hAnsi="Arial" w:cs="Arial"/>
          <w:i/>
          <w:iCs/>
          <w:color w:val="2D2D2D"/>
          <w:spacing w:val="2"/>
          <w:sz w:val="21"/>
          <w:szCs w:val="21"/>
          <w:lang w:eastAsia="ru-RU"/>
        </w:rPr>
        <w:t>при необходимости</w:t>
      </w:r>
      <w:r w:rsidRPr="00FF3FE4">
        <w:rPr>
          <w:rFonts w:ascii="Arial" w:eastAsia="Times New Roman" w:hAnsi="Arial" w:cs="Arial"/>
          <w:color w:val="2D2D2D"/>
          <w:spacing w:val="2"/>
          <w:sz w:val="21"/>
          <w:szCs w:val="21"/>
          <w:lang w:eastAsia="ru-RU"/>
        </w:rPr>
        <w:t>);</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r w:rsidRPr="00FF3FE4">
        <w:rPr>
          <w:rFonts w:ascii="Arial" w:eastAsia="Times New Roman" w:hAnsi="Arial" w:cs="Arial"/>
          <w:i/>
          <w:iCs/>
          <w:color w:val="2D2D2D"/>
          <w:spacing w:val="2"/>
          <w:sz w:val="21"/>
          <w:szCs w:val="21"/>
          <w:lang w:eastAsia="ru-RU"/>
        </w:rPr>
        <w:t>- массы нетто;</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даты сбора и даты упаковывания;</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указания на особые способы обработки продукта (при необходимости);</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сведений о выращивании в защищенном грунте (для продукции, выращенной в защищенном грунте);</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в случае, если продукция содержит более 0,9% генно-модифицированных организмов, в маркировке приводят информацию об их наличии (например, "генно-модифицированные продукты" или "продукция, полученная из генно-модифицированных организмов");</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условий хранения;</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обозначения настоящего стандарта;</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единого знака обращения продукции на рынке;</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знака систем добровольной сертификации (при наличии);</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информации о подтверждении соответствия.</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5.6.3 Маркировка транспортной тары - по </w:t>
      </w:r>
      <w:hyperlink r:id="rId65" w:history="1">
        <w:r w:rsidRPr="00FF3FE4">
          <w:rPr>
            <w:rFonts w:ascii="Arial" w:eastAsia="Times New Roman" w:hAnsi="Arial" w:cs="Arial"/>
            <w:color w:val="00466E"/>
            <w:spacing w:val="2"/>
            <w:sz w:val="21"/>
            <w:szCs w:val="21"/>
            <w:u w:val="single"/>
            <w:lang w:eastAsia="ru-RU"/>
          </w:rPr>
          <w:t>[3]</w:t>
        </w:r>
      </w:hyperlink>
      <w:r w:rsidRPr="00FF3FE4">
        <w:rPr>
          <w:rFonts w:ascii="Arial" w:eastAsia="Times New Roman" w:hAnsi="Arial" w:cs="Arial"/>
          <w:i/>
          <w:iCs/>
          <w:color w:val="2D2D2D"/>
          <w:spacing w:val="2"/>
          <w:sz w:val="21"/>
          <w:szCs w:val="21"/>
          <w:lang w:eastAsia="ru-RU"/>
        </w:rPr>
        <w:t>, </w:t>
      </w:r>
      <w:hyperlink r:id="rId66" w:history="1">
        <w:r w:rsidRPr="00FF3FE4">
          <w:rPr>
            <w:rFonts w:ascii="Arial" w:eastAsia="Times New Roman" w:hAnsi="Arial" w:cs="Arial"/>
            <w:color w:val="00466E"/>
            <w:spacing w:val="2"/>
            <w:sz w:val="21"/>
            <w:szCs w:val="21"/>
            <w:u w:val="single"/>
            <w:lang w:eastAsia="ru-RU"/>
          </w:rPr>
          <w:t>ГОСТ 14192</w:t>
        </w:r>
      </w:hyperlink>
      <w:r w:rsidRPr="00FF3FE4">
        <w:rPr>
          <w:rFonts w:ascii="Arial" w:eastAsia="Times New Roman" w:hAnsi="Arial" w:cs="Arial"/>
          <w:i/>
          <w:iCs/>
          <w:color w:val="2D2D2D"/>
          <w:spacing w:val="2"/>
          <w:sz w:val="21"/>
          <w:szCs w:val="21"/>
          <w:lang w:eastAsia="ru-RU"/>
        </w:rPr>
        <w:t> и </w:t>
      </w:r>
      <w:hyperlink r:id="rId67" w:history="1">
        <w:r w:rsidRPr="00FF3FE4">
          <w:rPr>
            <w:rFonts w:ascii="Arial" w:eastAsia="Times New Roman" w:hAnsi="Arial" w:cs="Arial"/>
            <w:color w:val="00466E"/>
            <w:spacing w:val="2"/>
            <w:sz w:val="21"/>
            <w:szCs w:val="21"/>
            <w:u w:val="single"/>
            <w:lang w:eastAsia="ru-RU"/>
          </w:rPr>
          <w:t>ГОСТ Р 51474</w:t>
        </w:r>
      </w:hyperlink>
      <w:r w:rsidRPr="00FF3FE4">
        <w:rPr>
          <w:rFonts w:ascii="Arial" w:eastAsia="Times New Roman" w:hAnsi="Arial" w:cs="Arial"/>
          <w:i/>
          <w:iCs/>
          <w:color w:val="2D2D2D"/>
          <w:spacing w:val="2"/>
          <w:sz w:val="21"/>
          <w:szCs w:val="21"/>
          <w:lang w:eastAsia="ru-RU"/>
        </w:rPr>
        <w:t> с нанесением манипуляционных знаков: "Скоропортящийся груз" и "Ограничение температуры".</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3FE4">
        <w:rPr>
          <w:rFonts w:ascii="Arial" w:eastAsia="Times New Roman" w:hAnsi="Arial" w:cs="Arial"/>
          <w:color w:val="3C3C3C"/>
          <w:spacing w:val="2"/>
          <w:sz w:val="31"/>
          <w:szCs w:val="31"/>
          <w:lang w:eastAsia="ru-RU"/>
        </w:rPr>
        <w:lastRenderedPageBreak/>
        <w:t>6 Правила приемки</w:t>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t>________________</w:t>
      </w:r>
      <w:r w:rsidRPr="00FF3FE4">
        <w:rPr>
          <w:rFonts w:ascii="Arial" w:eastAsia="Times New Roman" w:hAnsi="Arial" w:cs="Arial"/>
          <w:color w:val="2D2D2D"/>
          <w:spacing w:val="2"/>
          <w:sz w:val="21"/>
          <w:szCs w:val="21"/>
          <w:lang w:eastAsia="ru-RU"/>
        </w:rPr>
        <w:br/>
        <w:t>* В бумажном оригинале наименование раздела 6 выделено курсивом. - Примечание изготовителя базы данных.</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6.1 Шампиньоны принимают партиями. Партией считают любое количество шампиньонов одного или смеси ботанических сортов, одного срока сбора, упакованное в тару одного вида и типоразмера, поступившее в одном транспортном средстве и сопровождаемое товаросопроводительной документацией, обеспечивающей прослеживаемость продукции.</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Сопровождающий документ должен содержать следующую информацию:</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номер документа и дату его выдачи;</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наименование и адрес отправителя;</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наименование и адрес получателя;</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наименование продукта;</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ботанический сорт;</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масса брутто и нетто;</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даты сбора, упаковывания, отгрузки;</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товарный сорт;</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число упаковочных единиц;</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масса нетто;</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условия хранения;</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номер и вид транспортного средства;</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обозначение настоящего стандарта;</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информация о подтверждении соответствия.</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 xml:space="preserve">6.2 Для определения качества шампиньонов, правильности упаковывания и маркирования, массы нетто упаковочной единицы на соответствие требованиям настоящего стандарта от партии продукции из разных мест отбирают выборку, объем которой </w:t>
      </w:r>
      <w:r w:rsidRPr="00FF3FE4">
        <w:rPr>
          <w:rFonts w:ascii="Arial" w:eastAsia="Times New Roman" w:hAnsi="Arial" w:cs="Arial"/>
          <w:i/>
          <w:iCs/>
          <w:color w:val="2D2D2D"/>
          <w:spacing w:val="2"/>
          <w:sz w:val="21"/>
          <w:szCs w:val="21"/>
          <w:lang w:eastAsia="ru-RU"/>
        </w:rPr>
        <w:lastRenderedPageBreak/>
        <w:t>указан в таблице 3.</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Таблица 3</w:t>
      </w:r>
      <w:r w:rsidRPr="00FF3FE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298"/>
        <w:gridCol w:w="5057"/>
      </w:tblGrid>
      <w:tr w:rsidR="00FF3FE4" w:rsidRPr="00FF3FE4" w:rsidTr="00FF3FE4">
        <w:trPr>
          <w:trHeight w:val="15"/>
        </w:trPr>
        <w:tc>
          <w:tcPr>
            <w:tcW w:w="5174" w:type="dxa"/>
            <w:hideMark/>
          </w:tcPr>
          <w:p w:rsidR="00FF3FE4" w:rsidRPr="00FF3FE4" w:rsidRDefault="00FF3FE4" w:rsidP="00FF3FE4">
            <w:pPr>
              <w:spacing w:after="0" w:line="240" w:lineRule="auto"/>
              <w:rPr>
                <w:rFonts w:ascii="Arial" w:eastAsia="Times New Roman" w:hAnsi="Arial" w:cs="Arial"/>
                <w:color w:val="2D2D2D"/>
                <w:spacing w:val="2"/>
                <w:sz w:val="21"/>
                <w:szCs w:val="21"/>
                <w:lang w:eastAsia="ru-RU"/>
              </w:rPr>
            </w:pPr>
          </w:p>
        </w:tc>
        <w:tc>
          <w:tcPr>
            <w:tcW w:w="6098" w:type="dxa"/>
            <w:hideMark/>
          </w:tcPr>
          <w:p w:rsidR="00FF3FE4" w:rsidRPr="00FF3FE4" w:rsidRDefault="00FF3FE4" w:rsidP="00FF3FE4">
            <w:pPr>
              <w:spacing w:after="0" w:line="240" w:lineRule="auto"/>
              <w:rPr>
                <w:rFonts w:ascii="Times New Roman" w:eastAsia="Times New Roman" w:hAnsi="Times New Roman" w:cs="Times New Roman"/>
                <w:sz w:val="20"/>
                <w:szCs w:val="20"/>
                <w:lang w:eastAsia="ru-RU"/>
              </w:rPr>
            </w:pPr>
          </w:p>
        </w:tc>
      </w:tr>
      <w:tr w:rsidR="00FF3FE4" w:rsidRPr="00FF3FE4" w:rsidTr="00FF3FE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Объем партии, количество упаковочных единиц, шт.</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Объем выборки, количество отбираемых упаковочных единиц шт.</w:t>
            </w:r>
          </w:p>
        </w:tc>
      </w:tr>
      <w:tr w:rsidR="00FF3FE4" w:rsidRPr="00FF3FE4" w:rsidTr="00FF3FE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При массе шампиньонов в упаковочной единице до 1,0 кг:</w:t>
            </w:r>
          </w:p>
        </w:tc>
      </w:tr>
      <w:tr w:rsidR="00FF3FE4" w:rsidRPr="00FF3FE4" w:rsidTr="00FF3FE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От каждых 100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5</w:t>
            </w:r>
          </w:p>
        </w:tc>
      </w:tr>
      <w:tr w:rsidR="00FF3FE4" w:rsidRPr="00FF3FE4" w:rsidTr="00FF3FE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При массе шампиньонов в упаковочной единице более 1,0 кг:</w:t>
            </w:r>
          </w:p>
        </w:tc>
      </w:tr>
      <w:tr w:rsidR="00FF3FE4" w:rsidRPr="00FF3FE4" w:rsidTr="00FF3FE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До 100 включ.</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Не менее 3</w:t>
            </w:r>
          </w:p>
        </w:tc>
      </w:tr>
      <w:tr w:rsidR="00FF3FE4" w:rsidRPr="00FF3FE4" w:rsidTr="00FF3FE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Св. 100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3 и дополнительно по 1 упаковочной единице от каждых полных и неполных 50 упаковочных единиц</w:t>
            </w:r>
          </w:p>
        </w:tc>
      </w:tr>
    </w:tbl>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6.3 От каждой отобранной упаковочной единицы, после высыпания из них грибов, из разных мест отбирают точечные пробы массой не менее 10% от массы упаковочных единиц. Из точечных проб составляют объединенную пробу массой не менее 3 кг, которую анализируют.</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Результаты проверки распространяют на всю партию.</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6.4 После проверки отобранные упаковочные единицы присоединяют к партии шампиньонов.</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6.5 Качество шампиньонов в поврежденных упаковочных единицах проверяют отдельно и результаты распространяют только на продукцию, находящуюся в этих упаковочных единицах.</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6.6 Порядок и периодичность контроля за содержанием в шампиньонах токсичных элементов, пестицидов, радионуклидов, яиц гельминтов и цист кишечных патогенных простейших, микробиологические показатели (патогенные) устанавливает изготовитель в программе производственного контроля.</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6.7 При получении неудовлетворительных результатов хотя бы по одному из показателей безопасности по нему проводят повторные определения удвоенного объема выборки, взятого из той же партии. Результаты повторного определения распространяют на всю партию.</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3FE4">
        <w:rPr>
          <w:rFonts w:ascii="Arial" w:eastAsia="Times New Roman" w:hAnsi="Arial" w:cs="Arial"/>
          <w:color w:val="3C3C3C"/>
          <w:spacing w:val="2"/>
          <w:sz w:val="31"/>
          <w:szCs w:val="31"/>
          <w:lang w:eastAsia="ru-RU"/>
        </w:rPr>
        <w:t>7 Методы контроля</w:t>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t>________________</w:t>
      </w:r>
      <w:r w:rsidRPr="00FF3FE4">
        <w:rPr>
          <w:rFonts w:ascii="Arial" w:eastAsia="Times New Roman" w:hAnsi="Arial" w:cs="Arial"/>
          <w:color w:val="2D2D2D"/>
          <w:spacing w:val="2"/>
          <w:sz w:val="21"/>
          <w:szCs w:val="21"/>
          <w:lang w:eastAsia="ru-RU"/>
        </w:rPr>
        <w:br/>
        <w:t>* В бумажном оригинале наименование раздела 7 выделено курсивом. - Примечание изготовителя базы данных.</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lastRenderedPageBreak/>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7.1 Качество упаковки и маркировки всех отобранных по 5.2 упаковочных единиц шампиньонов на соответствие требованиям настоящего стандарта оценивают визуально.</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7.2 Проверке по качеству подлежат все шампиньоны из объединенной пробы, составленной по 6.3.</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7.3 Шампиньоны в объединенной пробе рассортировывают вручную по фракциям в соответствии с показателями, указанными в таблице 1.</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7.4 Внешний вид, окраску, запах и вкус шампиньонов, степень зрелости, наличие сельскохозяйственных вредителей и продуктов их жизнедеятельности, сорной примеси и земли, характеристики и нормы которых предусмотрены в таблице 1, оценивают органолептически.</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7.5 Диаметр шляпки шампиньонов измеряют линейкой или штангенциркулем по наибольшему поперечному диаметру.</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7.6 Применяют следующие средства измерений:</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весы неавтоматического действия по </w:t>
      </w:r>
      <w:hyperlink r:id="rId68" w:history="1">
        <w:r w:rsidRPr="00FF3FE4">
          <w:rPr>
            <w:rFonts w:ascii="Arial" w:eastAsia="Times New Roman" w:hAnsi="Arial" w:cs="Arial"/>
            <w:color w:val="00466E"/>
            <w:spacing w:val="2"/>
            <w:sz w:val="21"/>
            <w:szCs w:val="21"/>
            <w:u w:val="single"/>
            <w:lang w:eastAsia="ru-RU"/>
          </w:rPr>
          <w:t>ГОСТ Р 53228</w:t>
        </w:r>
      </w:hyperlink>
      <w:r w:rsidRPr="00FF3FE4">
        <w:rPr>
          <w:rFonts w:ascii="Arial" w:eastAsia="Times New Roman" w:hAnsi="Arial" w:cs="Arial"/>
          <w:i/>
          <w:iCs/>
          <w:color w:val="2D2D2D"/>
          <w:spacing w:val="2"/>
          <w:sz w:val="21"/>
          <w:szCs w:val="21"/>
          <w:lang w:eastAsia="ru-RU"/>
        </w:rPr>
        <w:t> среднего класса точности с наибольшим пределом взвешивания 25 кг, ценой поверочного деления е=50 г и пределом допускаемой погрешности ±1е;</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линейка металлическая длиной 300 мм ценой деления 1 мм по </w:t>
      </w:r>
      <w:hyperlink r:id="rId69" w:history="1">
        <w:r w:rsidRPr="00FF3FE4">
          <w:rPr>
            <w:rFonts w:ascii="Arial" w:eastAsia="Times New Roman" w:hAnsi="Arial" w:cs="Arial"/>
            <w:color w:val="00466E"/>
            <w:spacing w:val="2"/>
            <w:sz w:val="21"/>
            <w:szCs w:val="21"/>
            <w:u w:val="single"/>
            <w:lang w:eastAsia="ru-RU"/>
          </w:rPr>
          <w:t>ГОСТ 427</w:t>
        </w:r>
      </w:hyperlink>
      <w:r w:rsidRPr="00FF3FE4">
        <w:rPr>
          <w:rFonts w:ascii="Arial" w:eastAsia="Times New Roman" w:hAnsi="Arial" w:cs="Arial"/>
          <w:i/>
          <w:iCs/>
          <w:color w:val="2D2D2D"/>
          <w:spacing w:val="2"/>
          <w:sz w:val="21"/>
          <w:szCs w:val="21"/>
          <w:lang w:eastAsia="ru-RU"/>
        </w:rPr>
        <w:t>, с погрешностью измерений ±0,1 мм;</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 штангенциркуль 1-го или 2-го класса точности по </w:t>
      </w:r>
      <w:hyperlink r:id="rId70" w:history="1">
        <w:r w:rsidRPr="00FF3FE4">
          <w:rPr>
            <w:rFonts w:ascii="Arial" w:eastAsia="Times New Roman" w:hAnsi="Arial" w:cs="Arial"/>
            <w:color w:val="00466E"/>
            <w:spacing w:val="2"/>
            <w:sz w:val="21"/>
            <w:szCs w:val="21"/>
            <w:u w:val="single"/>
            <w:lang w:eastAsia="ru-RU"/>
          </w:rPr>
          <w:t>ГОСТ 166</w:t>
        </w:r>
      </w:hyperlink>
      <w:r w:rsidRPr="00FF3FE4">
        <w:rPr>
          <w:rFonts w:ascii="Arial" w:eastAsia="Times New Roman" w:hAnsi="Arial" w:cs="Arial"/>
          <w:i/>
          <w:iCs/>
          <w:color w:val="2D2D2D"/>
          <w:spacing w:val="2"/>
          <w:sz w:val="21"/>
          <w:szCs w:val="21"/>
          <w:lang w:eastAsia="ru-RU"/>
        </w:rPr>
        <w:t>, с погрешностью измерений 0,05-0,10 мм.</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Допускается применение других средств измерений с метрологическими характеристиками не ниже указанных.</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7.7 Отобранные в выборку упаковочные единицы фасованной продукции поочередно взвешивают, определяют массу нетто в килограммах. Для определения средней массы нетто упаковочной единицы фасованных шампиньонов взвешивают без выбора десять упаковочных единиц.</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Результаты взвешивания записывают с точностью до второго десятичного знака.</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b/>
          <w:bCs/>
          <w:i/>
          <w:iCs/>
          <w:color w:val="2D2D2D"/>
          <w:spacing w:val="2"/>
          <w:sz w:val="21"/>
          <w:szCs w:val="21"/>
          <w:lang w:eastAsia="ru-RU"/>
        </w:rPr>
        <w:t>7.8 Определение массовой доли шампиньонов, не соответствующих требованиям 5.2</w:t>
      </w:r>
      <w:r w:rsidRPr="00FF3FE4">
        <w:rPr>
          <w:rFonts w:ascii="Arial" w:eastAsia="Times New Roman" w:hAnsi="Arial" w:cs="Arial"/>
          <w:color w:val="2D2D2D"/>
          <w:spacing w:val="2"/>
          <w:sz w:val="21"/>
          <w:szCs w:val="21"/>
          <w:lang w:eastAsia="ru-RU"/>
        </w:rPr>
        <w:t> </w:t>
      </w:r>
      <w:r w:rsidRPr="00FF3FE4">
        <w:rPr>
          <w:rFonts w:ascii="Arial" w:eastAsia="Times New Roman" w:hAnsi="Arial" w:cs="Arial"/>
          <w:i/>
          <w:iCs/>
          <w:color w:val="2D2D2D"/>
          <w:spacing w:val="2"/>
          <w:sz w:val="21"/>
          <w:szCs w:val="21"/>
          <w:lang w:eastAsia="ru-RU"/>
        </w:rPr>
        <w:t>(таблица 1)</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lastRenderedPageBreak/>
        <w:t>7.8.1 Взвешивают каждую фракцию т</w:t>
      </w:r>
      <w:r w:rsidRPr="00FF3FE4">
        <w:rPr>
          <w:rFonts w:ascii="Arial" w:eastAsia="Times New Roman" w:hAnsi="Arial" w:cs="Arial"/>
          <w:noProof/>
          <w:color w:val="2D2D2D"/>
          <w:spacing w:val="2"/>
          <w:sz w:val="21"/>
          <w:szCs w:val="21"/>
          <w:lang w:eastAsia="ru-RU"/>
        </w:rPr>
        <mc:AlternateContent>
          <mc:Choice Requires="wps">
            <w:drawing>
              <wp:inline distT="0" distB="0" distL="0" distR="0" wp14:anchorId="22333D17" wp14:editId="000B7931">
                <wp:extent cx="74930" cy="225425"/>
                <wp:effectExtent l="0" t="0" r="0" b="0"/>
                <wp:docPr id="2" name="AutoShape 7" descr="ГОСТ Р 56827-2015 (UNECE STANDARD FFV-24:2012) Грибы шампиньоны свежие культивируем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E0066" id="AutoShape 7" o:spid="_x0000_s1026" alt="ГОСТ Р 56827-2015 (UNECE STANDARD FFV-24:2012) Грибы шампиньоны свежие культивируемые. Технические условия" style="width:5.9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" filled="f" stroked="f">
                <o:lock v:ext="edit" aspectratio="t"/>
                <w10:anchorlock/>
              </v:rect>
            </w:pict>
          </mc:Fallback>
        </mc:AlternateContent>
      </w:r>
      <w:r w:rsidRPr="00FF3FE4">
        <w:rPr>
          <w:rFonts w:ascii="Arial" w:eastAsia="Times New Roman" w:hAnsi="Arial" w:cs="Arial"/>
          <w:i/>
          <w:iCs/>
          <w:color w:val="2D2D2D"/>
          <w:spacing w:val="2"/>
          <w:sz w:val="21"/>
          <w:szCs w:val="21"/>
          <w:lang w:eastAsia="ru-RU"/>
        </w:rPr>
        <w:t>, выделенную по 6.3, отдельно с записью значения массы до второго десятичного знака.</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7.8.2 Массовую долю шампиньонов, не соответствующих требованиям 4.3 (таблица 1), в процентах от общей массы шампиньонов в объединенной пробе, К, %, вычисляют по формуле</w:t>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noProof/>
          <w:color w:val="2D2D2D"/>
          <w:spacing w:val="2"/>
          <w:sz w:val="21"/>
          <w:szCs w:val="21"/>
          <w:lang w:eastAsia="ru-RU"/>
        </w:rPr>
        <w:drawing>
          <wp:inline distT="0" distB="0" distL="0" distR="0" wp14:anchorId="22BB5461" wp14:editId="55765BBA">
            <wp:extent cx="825500" cy="409575"/>
            <wp:effectExtent l="0" t="0" r="0" b="9525"/>
            <wp:docPr id="8" name="Рисунок 8" descr="ГОСТ Р 56827-2015 (UNECE STANDARD FFV-24:2012) Грибы шампиньоны свежие культивируем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56827-2015 (UNECE STANDARD FFV-24:2012) Грибы шампиньоны свежие культивируемые. Технические условия"/>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25500" cy="409575"/>
                    </a:xfrm>
                    <a:prstGeom prst="rect">
                      <a:avLst/>
                    </a:prstGeom>
                    <a:noFill/>
                    <a:ln>
                      <a:noFill/>
                    </a:ln>
                  </pic:spPr>
                </pic:pic>
              </a:graphicData>
            </a:graphic>
          </wp:inline>
        </w:drawing>
      </w:r>
      <w:r w:rsidRPr="00FF3FE4">
        <w:rPr>
          <w:rFonts w:ascii="Arial" w:eastAsia="Times New Roman" w:hAnsi="Arial" w:cs="Arial"/>
          <w:i/>
          <w:iCs/>
          <w:color w:val="2D2D2D"/>
          <w:spacing w:val="2"/>
          <w:sz w:val="21"/>
          <w:szCs w:val="21"/>
          <w:lang w:eastAsia="ru-RU"/>
        </w:rPr>
        <w:t>, (1)</w:t>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br/>
      </w:r>
      <w:r w:rsidRPr="00FF3FE4">
        <w:rPr>
          <w:rFonts w:ascii="Arial" w:eastAsia="Times New Roman" w:hAnsi="Arial" w:cs="Arial"/>
          <w:i/>
          <w:iCs/>
          <w:color w:val="2D2D2D"/>
          <w:spacing w:val="2"/>
          <w:sz w:val="21"/>
          <w:szCs w:val="21"/>
          <w:lang w:eastAsia="ru-RU"/>
        </w:rPr>
        <w:t>где т</w:t>
      </w:r>
      <w:r w:rsidRPr="00FF3FE4">
        <w:rPr>
          <w:rFonts w:ascii="Arial" w:eastAsia="Times New Roman" w:hAnsi="Arial" w:cs="Arial"/>
          <w:noProof/>
          <w:color w:val="2D2D2D"/>
          <w:spacing w:val="2"/>
          <w:sz w:val="21"/>
          <w:szCs w:val="21"/>
          <w:lang w:eastAsia="ru-RU"/>
        </w:rPr>
        <mc:AlternateContent>
          <mc:Choice Requires="wps">
            <w:drawing>
              <wp:inline distT="0" distB="0" distL="0" distR="0" wp14:anchorId="07A0C97C" wp14:editId="317D0613">
                <wp:extent cx="74930" cy="225425"/>
                <wp:effectExtent l="0" t="0" r="0" b="0"/>
                <wp:docPr id="1" name="AutoShape 9" descr="ГОСТ Р 56827-2015 (UNECE STANDARD FFV-24:2012) Грибы шампиньоны свежие культивируем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EC4B6" id="AutoShape 9" o:spid="_x0000_s1026" alt="ГОСТ Р 56827-2015 (UNECE STANDARD FFV-24:2012) Грибы шампиньоны свежие культивируемые. Технические условия" style="width:5.9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" filled="f" stroked="f">
                <o:lock v:ext="edit" aspectratio="t"/>
                <w10:anchorlock/>
              </v:rect>
            </w:pict>
          </mc:Fallback>
        </mc:AlternateContent>
      </w:r>
      <w:r w:rsidRPr="00FF3FE4">
        <w:rPr>
          <w:rFonts w:ascii="Arial" w:eastAsia="Times New Roman" w:hAnsi="Arial" w:cs="Arial"/>
          <w:color w:val="2D2D2D"/>
          <w:spacing w:val="2"/>
          <w:sz w:val="21"/>
          <w:szCs w:val="21"/>
          <w:lang w:eastAsia="ru-RU"/>
        </w:rPr>
        <w:t> </w:t>
      </w:r>
      <w:r w:rsidRPr="00FF3FE4">
        <w:rPr>
          <w:rFonts w:ascii="Arial" w:eastAsia="Times New Roman" w:hAnsi="Arial" w:cs="Arial"/>
          <w:i/>
          <w:iCs/>
          <w:color w:val="2D2D2D"/>
          <w:spacing w:val="2"/>
          <w:sz w:val="21"/>
          <w:szCs w:val="21"/>
          <w:lang w:eastAsia="ru-RU"/>
        </w:rPr>
        <w:t>- масса фракции шампиньонов с показателями, указанными в таблице 1, кг;</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r w:rsidRPr="00FF3FE4">
        <w:rPr>
          <w:rFonts w:ascii="Arial" w:eastAsia="Times New Roman" w:hAnsi="Arial" w:cs="Arial"/>
          <w:i/>
          <w:iCs/>
          <w:color w:val="2D2D2D"/>
          <w:spacing w:val="2"/>
          <w:sz w:val="21"/>
          <w:szCs w:val="21"/>
          <w:lang w:eastAsia="ru-RU"/>
        </w:rPr>
        <w:t>m - общая масса шампиньонов в объединенной пробе, кг.</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Вычисления проводят с точностью до второго десятичного знака с последующим округлением до первого десятичного знака.</w:t>
      </w:r>
      <w:r w:rsidRPr="00FF3FE4">
        <w:rPr>
          <w:rFonts w:ascii="Arial" w:eastAsia="Times New Roman" w:hAnsi="Arial" w:cs="Arial"/>
          <w:i/>
          <w:iCs/>
          <w:color w:val="2D2D2D"/>
          <w:spacing w:val="2"/>
          <w:sz w:val="21"/>
          <w:szCs w:val="21"/>
          <w:lang w:eastAsia="ru-RU"/>
        </w:rPr>
        <w:br/>
      </w:r>
      <w:r w:rsidRPr="00FF3FE4">
        <w:rPr>
          <w:rFonts w:ascii="Arial" w:eastAsia="Times New Roman" w:hAnsi="Arial" w:cs="Arial"/>
          <w:i/>
          <w:iCs/>
          <w:color w:val="2D2D2D"/>
          <w:spacing w:val="2"/>
          <w:sz w:val="21"/>
          <w:szCs w:val="21"/>
          <w:lang w:eastAsia="ru-RU"/>
        </w:rPr>
        <w:br/>
        <w:t>Полученные результаты сравнивают со значениями, указанными в таблице 1. Результаты распространяют на всю партию.</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7.9 Наличие земли, прилипшей к шампиньонам, и сорной примеси определяют по </w:t>
      </w:r>
      <w:hyperlink r:id="rId72" w:history="1">
        <w:r w:rsidRPr="00FF3FE4">
          <w:rPr>
            <w:rFonts w:ascii="Arial" w:eastAsia="Times New Roman" w:hAnsi="Arial" w:cs="Arial"/>
            <w:color w:val="00466E"/>
            <w:spacing w:val="2"/>
            <w:sz w:val="21"/>
            <w:szCs w:val="21"/>
            <w:u w:val="single"/>
            <w:lang w:eastAsia="ru-RU"/>
          </w:rPr>
          <w:t>ГОСТ 7194</w:t>
        </w:r>
      </w:hyperlink>
      <w:r w:rsidRPr="00FF3FE4">
        <w:rPr>
          <w:rFonts w:ascii="Arial" w:eastAsia="Times New Roman" w:hAnsi="Arial" w:cs="Arial"/>
          <w:i/>
          <w:iCs/>
          <w:color w:val="2D2D2D"/>
          <w:spacing w:val="2"/>
          <w:sz w:val="21"/>
          <w:szCs w:val="21"/>
          <w:lang w:eastAsia="ru-RU"/>
        </w:rPr>
        <w:t>.</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7.10 Подготовка и минерализация проб для определения содержания токсичных элементов - по ГОСТ 26929, радионуклидов - по </w:t>
      </w:r>
      <w:hyperlink r:id="rId73" w:history="1">
        <w:r w:rsidRPr="00FF3FE4">
          <w:rPr>
            <w:rFonts w:ascii="Arial" w:eastAsia="Times New Roman" w:hAnsi="Arial" w:cs="Arial"/>
            <w:color w:val="00466E"/>
            <w:spacing w:val="2"/>
            <w:sz w:val="21"/>
            <w:szCs w:val="21"/>
            <w:u w:val="single"/>
            <w:lang w:eastAsia="ru-RU"/>
          </w:rPr>
          <w:t>ГОСТ 32164</w:t>
        </w:r>
      </w:hyperlink>
      <w:r w:rsidRPr="00FF3FE4">
        <w:rPr>
          <w:rFonts w:ascii="Arial" w:eastAsia="Times New Roman" w:hAnsi="Arial" w:cs="Arial"/>
          <w:i/>
          <w:iCs/>
          <w:color w:val="2D2D2D"/>
          <w:spacing w:val="2"/>
          <w:sz w:val="21"/>
          <w:szCs w:val="21"/>
          <w:lang w:eastAsia="ru-RU"/>
        </w:rPr>
        <w:t>.</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7.11 Определение ртути - по </w:t>
      </w:r>
      <w:hyperlink r:id="rId74" w:history="1">
        <w:r w:rsidRPr="00FF3FE4">
          <w:rPr>
            <w:rFonts w:ascii="Arial" w:eastAsia="Times New Roman" w:hAnsi="Arial" w:cs="Arial"/>
            <w:color w:val="00466E"/>
            <w:spacing w:val="2"/>
            <w:sz w:val="21"/>
            <w:szCs w:val="21"/>
            <w:u w:val="single"/>
            <w:lang w:eastAsia="ru-RU"/>
          </w:rPr>
          <w:t>ГОСТ 26927</w:t>
        </w:r>
      </w:hyperlink>
      <w:r w:rsidRPr="00FF3FE4">
        <w:rPr>
          <w:rFonts w:ascii="Arial" w:eastAsia="Times New Roman" w:hAnsi="Arial" w:cs="Arial"/>
          <w:i/>
          <w:iCs/>
          <w:color w:val="2D2D2D"/>
          <w:spacing w:val="2"/>
          <w:sz w:val="21"/>
          <w:szCs w:val="21"/>
          <w:lang w:eastAsia="ru-RU"/>
        </w:rPr>
        <w:t>.</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7.12 Определение мышьяка - по </w:t>
      </w:r>
      <w:hyperlink r:id="rId75" w:history="1">
        <w:r w:rsidRPr="00FF3FE4">
          <w:rPr>
            <w:rFonts w:ascii="Arial" w:eastAsia="Times New Roman" w:hAnsi="Arial" w:cs="Arial"/>
            <w:color w:val="00466E"/>
            <w:spacing w:val="2"/>
            <w:sz w:val="21"/>
            <w:szCs w:val="21"/>
            <w:u w:val="single"/>
            <w:lang w:eastAsia="ru-RU"/>
          </w:rPr>
          <w:t>ГОСТ 26930</w:t>
        </w:r>
      </w:hyperlink>
      <w:r w:rsidRPr="00FF3FE4">
        <w:rPr>
          <w:rFonts w:ascii="Arial" w:eastAsia="Times New Roman" w:hAnsi="Arial" w:cs="Arial"/>
          <w:i/>
          <w:iCs/>
          <w:color w:val="2D2D2D"/>
          <w:spacing w:val="2"/>
          <w:sz w:val="21"/>
          <w:szCs w:val="21"/>
          <w:lang w:eastAsia="ru-RU"/>
        </w:rPr>
        <w:t>, </w:t>
      </w:r>
      <w:hyperlink r:id="rId76" w:history="1">
        <w:r w:rsidRPr="00FF3FE4">
          <w:rPr>
            <w:rFonts w:ascii="Arial" w:eastAsia="Times New Roman" w:hAnsi="Arial" w:cs="Arial"/>
            <w:color w:val="00466E"/>
            <w:spacing w:val="2"/>
            <w:sz w:val="21"/>
            <w:szCs w:val="21"/>
            <w:u w:val="single"/>
            <w:lang w:eastAsia="ru-RU"/>
          </w:rPr>
          <w:t>ГОСТ 30538</w:t>
        </w:r>
      </w:hyperlink>
      <w:r w:rsidRPr="00FF3FE4">
        <w:rPr>
          <w:rFonts w:ascii="Arial" w:eastAsia="Times New Roman" w:hAnsi="Arial" w:cs="Arial"/>
          <w:i/>
          <w:iCs/>
          <w:color w:val="2D2D2D"/>
          <w:spacing w:val="2"/>
          <w:sz w:val="21"/>
          <w:szCs w:val="21"/>
          <w:lang w:eastAsia="ru-RU"/>
        </w:rPr>
        <w:t>, </w:t>
      </w:r>
      <w:hyperlink r:id="rId77" w:history="1">
        <w:r w:rsidRPr="00FF3FE4">
          <w:rPr>
            <w:rFonts w:ascii="Arial" w:eastAsia="Times New Roman" w:hAnsi="Arial" w:cs="Arial"/>
            <w:color w:val="00466E"/>
            <w:spacing w:val="2"/>
            <w:sz w:val="21"/>
            <w:szCs w:val="21"/>
            <w:u w:val="single"/>
            <w:lang w:eastAsia="ru-RU"/>
          </w:rPr>
          <w:t>ГОСТ 31628</w:t>
        </w:r>
      </w:hyperlink>
      <w:r w:rsidRPr="00FF3FE4">
        <w:rPr>
          <w:rFonts w:ascii="Arial" w:eastAsia="Times New Roman" w:hAnsi="Arial" w:cs="Arial"/>
          <w:i/>
          <w:iCs/>
          <w:color w:val="2D2D2D"/>
          <w:spacing w:val="2"/>
          <w:sz w:val="21"/>
          <w:szCs w:val="21"/>
          <w:lang w:eastAsia="ru-RU"/>
        </w:rPr>
        <w:t>, </w:t>
      </w:r>
      <w:hyperlink r:id="rId78" w:history="1">
        <w:r w:rsidRPr="00FF3FE4">
          <w:rPr>
            <w:rFonts w:ascii="Arial" w:eastAsia="Times New Roman" w:hAnsi="Arial" w:cs="Arial"/>
            <w:color w:val="00466E"/>
            <w:spacing w:val="2"/>
            <w:sz w:val="21"/>
            <w:szCs w:val="21"/>
            <w:u w:val="single"/>
            <w:lang w:eastAsia="ru-RU"/>
          </w:rPr>
          <w:t>ГОСТ Р 51766</w:t>
        </w:r>
      </w:hyperlink>
      <w:r w:rsidRPr="00FF3FE4">
        <w:rPr>
          <w:rFonts w:ascii="Arial" w:eastAsia="Times New Roman" w:hAnsi="Arial" w:cs="Arial"/>
          <w:i/>
          <w:iCs/>
          <w:color w:val="2D2D2D"/>
          <w:spacing w:val="2"/>
          <w:sz w:val="21"/>
          <w:szCs w:val="21"/>
          <w:lang w:eastAsia="ru-RU"/>
        </w:rPr>
        <w:t>.</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7.13 Определение свинца - по </w:t>
      </w:r>
      <w:hyperlink r:id="rId79" w:history="1">
        <w:r w:rsidRPr="00FF3FE4">
          <w:rPr>
            <w:rFonts w:ascii="Arial" w:eastAsia="Times New Roman" w:hAnsi="Arial" w:cs="Arial"/>
            <w:color w:val="00466E"/>
            <w:spacing w:val="2"/>
            <w:sz w:val="21"/>
            <w:szCs w:val="21"/>
            <w:u w:val="single"/>
            <w:lang w:eastAsia="ru-RU"/>
          </w:rPr>
          <w:t>ГОСТ 26932</w:t>
        </w:r>
      </w:hyperlink>
      <w:r w:rsidRPr="00FF3FE4">
        <w:rPr>
          <w:rFonts w:ascii="Arial" w:eastAsia="Times New Roman" w:hAnsi="Arial" w:cs="Arial"/>
          <w:i/>
          <w:iCs/>
          <w:color w:val="2D2D2D"/>
          <w:spacing w:val="2"/>
          <w:sz w:val="21"/>
          <w:szCs w:val="21"/>
          <w:lang w:eastAsia="ru-RU"/>
        </w:rPr>
        <w:t>, </w:t>
      </w:r>
      <w:hyperlink r:id="rId80" w:history="1">
        <w:r w:rsidRPr="00FF3FE4">
          <w:rPr>
            <w:rFonts w:ascii="Arial" w:eastAsia="Times New Roman" w:hAnsi="Arial" w:cs="Arial"/>
            <w:color w:val="00466E"/>
            <w:spacing w:val="2"/>
            <w:sz w:val="21"/>
            <w:szCs w:val="21"/>
            <w:u w:val="single"/>
            <w:lang w:eastAsia="ru-RU"/>
          </w:rPr>
          <w:t>ГОСТ 30178</w:t>
        </w:r>
      </w:hyperlink>
      <w:r w:rsidRPr="00FF3FE4">
        <w:rPr>
          <w:rFonts w:ascii="Arial" w:eastAsia="Times New Roman" w:hAnsi="Arial" w:cs="Arial"/>
          <w:i/>
          <w:iCs/>
          <w:color w:val="2D2D2D"/>
          <w:spacing w:val="2"/>
          <w:sz w:val="21"/>
          <w:szCs w:val="21"/>
          <w:lang w:eastAsia="ru-RU"/>
        </w:rPr>
        <w:t>, </w:t>
      </w:r>
      <w:hyperlink r:id="rId81" w:history="1">
        <w:r w:rsidRPr="00FF3FE4">
          <w:rPr>
            <w:rFonts w:ascii="Arial" w:eastAsia="Times New Roman" w:hAnsi="Arial" w:cs="Arial"/>
            <w:color w:val="00466E"/>
            <w:spacing w:val="2"/>
            <w:sz w:val="21"/>
            <w:szCs w:val="21"/>
            <w:u w:val="single"/>
            <w:lang w:eastAsia="ru-RU"/>
          </w:rPr>
          <w:t>ГОСТ 30538</w:t>
        </w:r>
      </w:hyperlink>
      <w:r w:rsidRPr="00FF3FE4">
        <w:rPr>
          <w:rFonts w:ascii="Arial" w:eastAsia="Times New Roman" w:hAnsi="Arial" w:cs="Arial"/>
          <w:i/>
          <w:iCs/>
          <w:color w:val="2D2D2D"/>
          <w:spacing w:val="2"/>
          <w:sz w:val="21"/>
          <w:szCs w:val="21"/>
          <w:lang w:eastAsia="ru-RU"/>
        </w:rPr>
        <w:t>, </w:t>
      </w:r>
      <w:hyperlink r:id="rId82" w:history="1">
        <w:r w:rsidRPr="00FF3FE4">
          <w:rPr>
            <w:rFonts w:ascii="Arial" w:eastAsia="Times New Roman" w:hAnsi="Arial" w:cs="Arial"/>
            <w:color w:val="00466E"/>
            <w:spacing w:val="2"/>
            <w:sz w:val="21"/>
            <w:szCs w:val="21"/>
            <w:u w:val="single"/>
            <w:lang w:eastAsia="ru-RU"/>
          </w:rPr>
          <w:t>ГОСТ Р 51301</w:t>
        </w:r>
      </w:hyperlink>
      <w:r w:rsidRPr="00FF3FE4">
        <w:rPr>
          <w:rFonts w:ascii="Arial" w:eastAsia="Times New Roman" w:hAnsi="Arial" w:cs="Arial"/>
          <w:i/>
          <w:iCs/>
          <w:color w:val="2D2D2D"/>
          <w:spacing w:val="2"/>
          <w:sz w:val="21"/>
          <w:szCs w:val="21"/>
          <w:lang w:eastAsia="ru-RU"/>
        </w:rPr>
        <w:t>.</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7.14 Определение кадмия - по </w:t>
      </w:r>
      <w:hyperlink r:id="rId83" w:history="1">
        <w:r w:rsidRPr="00FF3FE4">
          <w:rPr>
            <w:rFonts w:ascii="Arial" w:eastAsia="Times New Roman" w:hAnsi="Arial" w:cs="Arial"/>
            <w:color w:val="00466E"/>
            <w:spacing w:val="2"/>
            <w:sz w:val="21"/>
            <w:szCs w:val="21"/>
            <w:u w:val="single"/>
            <w:lang w:eastAsia="ru-RU"/>
          </w:rPr>
          <w:t>ГОСТ 26933</w:t>
        </w:r>
      </w:hyperlink>
      <w:r w:rsidRPr="00FF3FE4">
        <w:rPr>
          <w:rFonts w:ascii="Arial" w:eastAsia="Times New Roman" w:hAnsi="Arial" w:cs="Arial"/>
          <w:i/>
          <w:iCs/>
          <w:color w:val="2D2D2D"/>
          <w:spacing w:val="2"/>
          <w:sz w:val="21"/>
          <w:szCs w:val="21"/>
          <w:lang w:eastAsia="ru-RU"/>
        </w:rPr>
        <w:t>, </w:t>
      </w:r>
      <w:hyperlink r:id="rId84" w:history="1">
        <w:r w:rsidRPr="00FF3FE4">
          <w:rPr>
            <w:rFonts w:ascii="Arial" w:eastAsia="Times New Roman" w:hAnsi="Arial" w:cs="Arial"/>
            <w:color w:val="00466E"/>
            <w:spacing w:val="2"/>
            <w:sz w:val="21"/>
            <w:szCs w:val="21"/>
            <w:u w:val="single"/>
            <w:lang w:eastAsia="ru-RU"/>
          </w:rPr>
          <w:t>ГОСТ 30178</w:t>
        </w:r>
      </w:hyperlink>
      <w:r w:rsidRPr="00FF3FE4">
        <w:rPr>
          <w:rFonts w:ascii="Arial" w:eastAsia="Times New Roman" w:hAnsi="Arial" w:cs="Arial"/>
          <w:i/>
          <w:iCs/>
          <w:color w:val="2D2D2D"/>
          <w:spacing w:val="2"/>
          <w:sz w:val="21"/>
          <w:szCs w:val="21"/>
          <w:lang w:eastAsia="ru-RU"/>
        </w:rPr>
        <w:t>, </w:t>
      </w:r>
      <w:hyperlink r:id="rId85" w:history="1">
        <w:r w:rsidRPr="00FF3FE4">
          <w:rPr>
            <w:rFonts w:ascii="Arial" w:eastAsia="Times New Roman" w:hAnsi="Arial" w:cs="Arial"/>
            <w:color w:val="00466E"/>
            <w:spacing w:val="2"/>
            <w:sz w:val="21"/>
            <w:szCs w:val="21"/>
            <w:u w:val="single"/>
            <w:lang w:eastAsia="ru-RU"/>
          </w:rPr>
          <w:t>ГОСТ 30538</w:t>
        </w:r>
      </w:hyperlink>
      <w:r w:rsidRPr="00FF3FE4">
        <w:rPr>
          <w:rFonts w:ascii="Arial" w:eastAsia="Times New Roman" w:hAnsi="Arial" w:cs="Arial"/>
          <w:i/>
          <w:iCs/>
          <w:color w:val="2D2D2D"/>
          <w:spacing w:val="2"/>
          <w:sz w:val="21"/>
          <w:szCs w:val="21"/>
          <w:lang w:eastAsia="ru-RU"/>
        </w:rPr>
        <w:t>, </w:t>
      </w:r>
      <w:hyperlink r:id="rId86" w:history="1">
        <w:r w:rsidRPr="00FF3FE4">
          <w:rPr>
            <w:rFonts w:ascii="Arial" w:eastAsia="Times New Roman" w:hAnsi="Arial" w:cs="Arial"/>
            <w:color w:val="00466E"/>
            <w:spacing w:val="2"/>
            <w:sz w:val="21"/>
            <w:szCs w:val="21"/>
            <w:u w:val="single"/>
            <w:lang w:eastAsia="ru-RU"/>
          </w:rPr>
          <w:t>ГОСТ Р 51301</w:t>
        </w:r>
      </w:hyperlink>
      <w:r w:rsidRPr="00FF3FE4">
        <w:rPr>
          <w:rFonts w:ascii="Arial" w:eastAsia="Times New Roman" w:hAnsi="Arial" w:cs="Arial"/>
          <w:i/>
          <w:iCs/>
          <w:color w:val="2D2D2D"/>
          <w:spacing w:val="2"/>
          <w:sz w:val="21"/>
          <w:szCs w:val="21"/>
          <w:lang w:eastAsia="ru-RU"/>
        </w:rPr>
        <w:t>.</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7.15 Определение остаточных количеств пестицидов - по </w:t>
      </w:r>
      <w:hyperlink r:id="rId87" w:history="1">
        <w:r w:rsidRPr="00FF3FE4">
          <w:rPr>
            <w:rFonts w:ascii="Arial" w:eastAsia="Times New Roman" w:hAnsi="Arial" w:cs="Arial"/>
            <w:color w:val="00466E"/>
            <w:spacing w:val="2"/>
            <w:sz w:val="21"/>
            <w:szCs w:val="21"/>
            <w:u w:val="single"/>
            <w:lang w:eastAsia="ru-RU"/>
          </w:rPr>
          <w:t>[1]</w:t>
        </w:r>
      </w:hyperlink>
      <w:r w:rsidRPr="00FF3FE4">
        <w:rPr>
          <w:rFonts w:ascii="Arial" w:eastAsia="Times New Roman" w:hAnsi="Arial" w:cs="Arial"/>
          <w:i/>
          <w:iCs/>
          <w:color w:val="2D2D2D"/>
          <w:spacing w:val="2"/>
          <w:sz w:val="21"/>
          <w:szCs w:val="21"/>
          <w:lang w:eastAsia="ru-RU"/>
        </w:rPr>
        <w:t>, </w:t>
      </w:r>
      <w:hyperlink r:id="rId88" w:history="1">
        <w:r w:rsidRPr="00FF3FE4">
          <w:rPr>
            <w:rFonts w:ascii="Arial" w:eastAsia="Times New Roman" w:hAnsi="Arial" w:cs="Arial"/>
            <w:color w:val="00466E"/>
            <w:spacing w:val="2"/>
            <w:sz w:val="21"/>
            <w:szCs w:val="21"/>
            <w:u w:val="single"/>
            <w:lang w:eastAsia="ru-RU"/>
          </w:rPr>
          <w:t>ГОСТ 30349</w:t>
        </w:r>
      </w:hyperlink>
      <w:r w:rsidRPr="00FF3FE4">
        <w:rPr>
          <w:rFonts w:ascii="Arial" w:eastAsia="Times New Roman" w:hAnsi="Arial" w:cs="Arial"/>
          <w:i/>
          <w:iCs/>
          <w:color w:val="2D2D2D"/>
          <w:spacing w:val="2"/>
          <w:sz w:val="21"/>
          <w:szCs w:val="21"/>
          <w:lang w:eastAsia="ru-RU"/>
        </w:rPr>
        <w:t>, </w:t>
      </w:r>
      <w:hyperlink r:id="rId89" w:history="1">
        <w:r w:rsidRPr="00FF3FE4">
          <w:rPr>
            <w:rFonts w:ascii="Arial" w:eastAsia="Times New Roman" w:hAnsi="Arial" w:cs="Arial"/>
            <w:color w:val="00466E"/>
            <w:spacing w:val="2"/>
            <w:sz w:val="21"/>
            <w:szCs w:val="21"/>
            <w:u w:val="single"/>
            <w:lang w:eastAsia="ru-RU"/>
          </w:rPr>
          <w:t>ГОСТ 30710</w:t>
        </w:r>
      </w:hyperlink>
      <w:r w:rsidRPr="00FF3FE4">
        <w:rPr>
          <w:rFonts w:ascii="Arial" w:eastAsia="Times New Roman" w:hAnsi="Arial" w:cs="Arial"/>
          <w:i/>
          <w:iCs/>
          <w:color w:val="2D2D2D"/>
          <w:spacing w:val="2"/>
          <w:sz w:val="21"/>
          <w:szCs w:val="21"/>
          <w:lang w:eastAsia="ru-RU"/>
        </w:rPr>
        <w:t>.</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7.16 Определение радионуклидов - по </w:t>
      </w:r>
      <w:hyperlink r:id="rId90" w:history="1">
        <w:r w:rsidRPr="00FF3FE4">
          <w:rPr>
            <w:rFonts w:ascii="Arial" w:eastAsia="Times New Roman" w:hAnsi="Arial" w:cs="Arial"/>
            <w:color w:val="00466E"/>
            <w:spacing w:val="2"/>
            <w:sz w:val="21"/>
            <w:szCs w:val="21"/>
            <w:u w:val="single"/>
            <w:lang w:eastAsia="ru-RU"/>
          </w:rPr>
          <w:t>ГОСТ 32163</w:t>
        </w:r>
      </w:hyperlink>
      <w:r w:rsidRPr="00FF3FE4">
        <w:rPr>
          <w:rFonts w:ascii="Arial" w:eastAsia="Times New Roman" w:hAnsi="Arial" w:cs="Arial"/>
          <w:i/>
          <w:iCs/>
          <w:color w:val="2D2D2D"/>
          <w:spacing w:val="2"/>
          <w:sz w:val="21"/>
          <w:szCs w:val="21"/>
          <w:lang w:eastAsia="ru-RU"/>
        </w:rPr>
        <w:t>.</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7.17 Определение содержания яиц гельминтов и цист кишечных патогенных простейших - по </w:t>
      </w:r>
      <w:hyperlink r:id="rId91" w:history="1">
        <w:r w:rsidRPr="00FF3FE4">
          <w:rPr>
            <w:rFonts w:ascii="Arial" w:eastAsia="Times New Roman" w:hAnsi="Arial" w:cs="Arial"/>
            <w:color w:val="00466E"/>
            <w:spacing w:val="2"/>
            <w:sz w:val="21"/>
            <w:szCs w:val="21"/>
            <w:u w:val="single"/>
            <w:lang w:eastAsia="ru-RU"/>
          </w:rPr>
          <w:t>[1]</w:t>
        </w:r>
      </w:hyperlink>
      <w:r w:rsidRPr="00FF3FE4">
        <w:rPr>
          <w:rFonts w:ascii="Arial" w:eastAsia="Times New Roman" w:hAnsi="Arial" w:cs="Arial"/>
          <w:i/>
          <w:iCs/>
          <w:color w:val="2D2D2D"/>
          <w:spacing w:val="2"/>
          <w:sz w:val="21"/>
          <w:szCs w:val="21"/>
          <w:lang w:eastAsia="ru-RU"/>
        </w:rPr>
        <w:t>.</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7.18 Определение генно-модифицированных организмов (ГМО) - по </w:t>
      </w:r>
      <w:hyperlink r:id="rId92" w:history="1">
        <w:r w:rsidRPr="00FF3FE4">
          <w:rPr>
            <w:rFonts w:ascii="Arial" w:eastAsia="Times New Roman" w:hAnsi="Arial" w:cs="Arial"/>
            <w:color w:val="00466E"/>
            <w:spacing w:val="2"/>
            <w:sz w:val="21"/>
            <w:szCs w:val="21"/>
            <w:u w:val="single"/>
            <w:lang w:eastAsia="ru-RU"/>
          </w:rPr>
          <w:t>ГОСТ Р 52173</w:t>
        </w:r>
      </w:hyperlink>
      <w:r w:rsidRPr="00FF3FE4">
        <w:rPr>
          <w:rFonts w:ascii="Arial" w:eastAsia="Times New Roman" w:hAnsi="Arial" w:cs="Arial"/>
          <w:i/>
          <w:iCs/>
          <w:color w:val="2D2D2D"/>
          <w:spacing w:val="2"/>
          <w:sz w:val="21"/>
          <w:szCs w:val="21"/>
          <w:lang w:eastAsia="ru-RU"/>
        </w:rPr>
        <w:t>, </w:t>
      </w:r>
      <w:hyperlink r:id="rId93" w:history="1">
        <w:r w:rsidRPr="00FF3FE4">
          <w:rPr>
            <w:rFonts w:ascii="Arial" w:eastAsia="Times New Roman" w:hAnsi="Arial" w:cs="Arial"/>
            <w:color w:val="00466E"/>
            <w:spacing w:val="2"/>
            <w:sz w:val="21"/>
            <w:szCs w:val="21"/>
            <w:u w:val="single"/>
            <w:lang w:eastAsia="ru-RU"/>
          </w:rPr>
          <w:t>ГОСТ Р 52174</w:t>
        </w:r>
      </w:hyperlink>
      <w:r w:rsidRPr="00FF3FE4">
        <w:rPr>
          <w:rFonts w:ascii="Arial" w:eastAsia="Times New Roman" w:hAnsi="Arial" w:cs="Arial"/>
          <w:i/>
          <w:iCs/>
          <w:color w:val="2D2D2D"/>
          <w:spacing w:val="2"/>
          <w:sz w:val="21"/>
          <w:szCs w:val="21"/>
          <w:lang w:eastAsia="ru-RU"/>
        </w:rPr>
        <w:t> (с изменением 2).</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3FE4">
        <w:rPr>
          <w:rFonts w:ascii="Arial" w:eastAsia="Times New Roman" w:hAnsi="Arial" w:cs="Arial"/>
          <w:color w:val="3C3C3C"/>
          <w:spacing w:val="2"/>
          <w:sz w:val="31"/>
          <w:szCs w:val="31"/>
          <w:lang w:eastAsia="ru-RU"/>
        </w:rPr>
        <w:lastRenderedPageBreak/>
        <w:t>8 Транспортирование и хранение</w:t>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t>________________</w:t>
      </w:r>
      <w:r w:rsidRPr="00FF3FE4">
        <w:rPr>
          <w:rFonts w:ascii="Arial" w:eastAsia="Times New Roman" w:hAnsi="Arial" w:cs="Arial"/>
          <w:color w:val="2D2D2D"/>
          <w:spacing w:val="2"/>
          <w:sz w:val="21"/>
          <w:szCs w:val="21"/>
          <w:lang w:eastAsia="ru-RU"/>
        </w:rPr>
        <w:br/>
        <w:t>* В бумажном оригинале наименование раздела 8 выделено курсивом. - Примечание изготовителя базы данных.</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8.1 Шампиньоны транспортируют в чистых, сухих, без постороннего запаха крытых транспортных средствах в соответствии с условиями перевозки, установленными изготовителем, а в случае их отсутствия - в соответствии с условиями хранения, установленными изготовителем.</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8.2 Допускается транспортирование шампиньонов транспортными пакетами по </w:t>
      </w:r>
      <w:hyperlink r:id="rId94" w:history="1">
        <w:r w:rsidRPr="00FF3FE4">
          <w:rPr>
            <w:rFonts w:ascii="Arial" w:eastAsia="Times New Roman" w:hAnsi="Arial" w:cs="Arial"/>
            <w:color w:val="00466E"/>
            <w:spacing w:val="2"/>
            <w:sz w:val="21"/>
            <w:szCs w:val="21"/>
            <w:u w:val="single"/>
            <w:lang w:eastAsia="ru-RU"/>
          </w:rPr>
          <w:t>ГОСТ 24597</w:t>
        </w:r>
      </w:hyperlink>
      <w:r w:rsidRPr="00FF3FE4">
        <w:rPr>
          <w:rFonts w:ascii="Arial" w:eastAsia="Times New Roman" w:hAnsi="Arial" w:cs="Arial"/>
          <w:i/>
          <w:iCs/>
          <w:color w:val="2D2D2D"/>
          <w:spacing w:val="2"/>
          <w:sz w:val="21"/>
          <w:szCs w:val="21"/>
          <w:lang w:eastAsia="ru-RU"/>
        </w:rPr>
        <w:t> и </w:t>
      </w:r>
      <w:hyperlink r:id="rId95" w:history="1">
        <w:r w:rsidRPr="00FF3FE4">
          <w:rPr>
            <w:rFonts w:ascii="Arial" w:eastAsia="Times New Roman" w:hAnsi="Arial" w:cs="Arial"/>
            <w:color w:val="00466E"/>
            <w:spacing w:val="2"/>
            <w:sz w:val="21"/>
            <w:szCs w:val="21"/>
            <w:u w:val="single"/>
            <w:lang w:eastAsia="ru-RU"/>
          </w:rPr>
          <w:t>ГОСТ 26663</w:t>
        </w:r>
      </w:hyperlink>
      <w:r w:rsidRPr="00FF3FE4">
        <w:rPr>
          <w:rFonts w:ascii="Arial" w:eastAsia="Times New Roman" w:hAnsi="Arial" w:cs="Arial"/>
          <w:i/>
          <w:iCs/>
          <w:color w:val="2D2D2D"/>
          <w:spacing w:val="2"/>
          <w:sz w:val="21"/>
          <w:szCs w:val="21"/>
          <w:lang w:eastAsia="ru-RU"/>
        </w:rPr>
        <w:t>. Средства скрепления и способы пакетирования - по </w:t>
      </w:r>
      <w:hyperlink r:id="rId96" w:history="1">
        <w:r w:rsidRPr="00FF3FE4">
          <w:rPr>
            <w:rFonts w:ascii="Arial" w:eastAsia="Times New Roman" w:hAnsi="Arial" w:cs="Arial"/>
            <w:color w:val="00466E"/>
            <w:spacing w:val="2"/>
            <w:sz w:val="21"/>
            <w:szCs w:val="21"/>
            <w:u w:val="single"/>
            <w:lang w:eastAsia="ru-RU"/>
          </w:rPr>
          <w:t>ГОСТ 21650</w:t>
        </w:r>
      </w:hyperlink>
      <w:r w:rsidRPr="00FF3FE4">
        <w:rPr>
          <w:rFonts w:ascii="Arial" w:eastAsia="Times New Roman" w:hAnsi="Arial" w:cs="Arial"/>
          <w:i/>
          <w:iCs/>
          <w:color w:val="2D2D2D"/>
          <w:spacing w:val="2"/>
          <w:sz w:val="21"/>
          <w:szCs w:val="21"/>
          <w:lang w:eastAsia="ru-RU"/>
        </w:rPr>
        <w:t>.</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8.3 Шампиньоны хранят в чистых, сухих, не зараженных насекомыми-вредителями, без постороннего запаха, закрытых, неотапливаемых или охлаждаемых вентилируемых складских помещениях в условиях, обеспечивающих сохранность продукции.</w:t>
      </w:r>
      <w:r w:rsidRPr="00FF3FE4">
        <w:rPr>
          <w:rFonts w:ascii="Arial" w:eastAsia="Times New Roman" w:hAnsi="Arial" w:cs="Arial"/>
          <w:i/>
          <w:iCs/>
          <w:color w:val="2D2D2D"/>
          <w:spacing w:val="2"/>
          <w:sz w:val="21"/>
          <w:szCs w:val="21"/>
          <w:lang w:eastAsia="ru-RU"/>
        </w:rPr>
        <w:br/>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i/>
          <w:iCs/>
          <w:color w:val="2D2D2D"/>
          <w:spacing w:val="2"/>
          <w:sz w:val="21"/>
          <w:szCs w:val="21"/>
          <w:lang w:eastAsia="ru-RU"/>
        </w:rPr>
        <w:t>8.4 Срок и условия хранения шампиньонов устанавливает изготовитель. Рекомендуемые условия хранения и транспортирования шампиньонов - в соответствии с </w:t>
      </w:r>
      <w:hyperlink r:id="rId97" w:history="1">
        <w:r w:rsidRPr="00FF3FE4">
          <w:rPr>
            <w:rFonts w:ascii="Arial" w:eastAsia="Times New Roman" w:hAnsi="Arial" w:cs="Arial"/>
            <w:color w:val="00466E"/>
            <w:spacing w:val="2"/>
            <w:sz w:val="21"/>
            <w:szCs w:val="21"/>
            <w:u w:val="single"/>
            <w:lang w:eastAsia="ru-RU"/>
          </w:rPr>
          <w:t>ГОСТ 31916</w:t>
        </w:r>
      </w:hyperlink>
      <w:r w:rsidRPr="00FF3FE4">
        <w:rPr>
          <w:rFonts w:ascii="Arial" w:eastAsia="Times New Roman" w:hAnsi="Arial" w:cs="Arial"/>
          <w:i/>
          <w:iCs/>
          <w:color w:val="2D2D2D"/>
          <w:spacing w:val="2"/>
          <w:sz w:val="21"/>
          <w:szCs w:val="21"/>
          <w:lang w:eastAsia="ru-RU"/>
        </w:rPr>
        <w:t>.</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3FE4">
        <w:rPr>
          <w:rFonts w:ascii="Arial" w:eastAsia="Times New Roman" w:hAnsi="Arial" w:cs="Arial"/>
          <w:color w:val="3C3C3C"/>
          <w:spacing w:val="2"/>
          <w:sz w:val="31"/>
          <w:szCs w:val="31"/>
          <w:lang w:eastAsia="ru-RU"/>
        </w:rPr>
        <w:t>Приложение ДА (справочное). Содержание раздела IV стандарта UNECE STANDARD FFV-24:2012 в части исключения допускаемого содержания "продукции, подверженной деградации"</w:t>
      </w:r>
    </w:p>
    <w:p w:rsidR="00FF3FE4" w:rsidRPr="00FF3FE4" w:rsidRDefault="00FF3FE4" w:rsidP="00FF3F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t>Приложение ДА</w:t>
      </w:r>
      <w:r w:rsidRPr="00FF3FE4">
        <w:rPr>
          <w:rFonts w:ascii="Arial" w:eastAsia="Times New Roman" w:hAnsi="Arial" w:cs="Arial"/>
          <w:color w:val="2D2D2D"/>
          <w:spacing w:val="2"/>
          <w:sz w:val="21"/>
          <w:szCs w:val="21"/>
          <w:lang w:eastAsia="ru-RU"/>
        </w:rPr>
        <w:br/>
        <w:t>(справочное)</w:t>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t>Таблица ДА.1</w:t>
      </w:r>
      <w:r w:rsidRPr="00FF3FE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448"/>
        <w:gridCol w:w="6907"/>
      </w:tblGrid>
      <w:tr w:rsidR="00FF3FE4" w:rsidRPr="00FF3FE4" w:rsidTr="00FF3FE4">
        <w:trPr>
          <w:trHeight w:val="15"/>
        </w:trPr>
        <w:tc>
          <w:tcPr>
            <w:tcW w:w="2772" w:type="dxa"/>
            <w:hideMark/>
          </w:tcPr>
          <w:p w:rsidR="00FF3FE4" w:rsidRPr="00FF3FE4" w:rsidRDefault="00FF3FE4" w:rsidP="00FF3FE4">
            <w:pPr>
              <w:spacing w:after="0" w:line="240" w:lineRule="auto"/>
              <w:rPr>
                <w:rFonts w:ascii="Arial" w:eastAsia="Times New Roman" w:hAnsi="Arial" w:cs="Arial"/>
                <w:color w:val="2D2D2D"/>
                <w:spacing w:val="2"/>
                <w:sz w:val="21"/>
                <w:szCs w:val="21"/>
                <w:lang w:eastAsia="ru-RU"/>
              </w:rPr>
            </w:pPr>
          </w:p>
        </w:tc>
        <w:tc>
          <w:tcPr>
            <w:tcW w:w="8501" w:type="dxa"/>
            <w:hideMark/>
          </w:tcPr>
          <w:p w:rsidR="00FF3FE4" w:rsidRPr="00FF3FE4" w:rsidRDefault="00FF3FE4" w:rsidP="00FF3FE4">
            <w:pPr>
              <w:spacing w:after="0" w:line="240" w:lineRule="auto"/>
              <w:rPr>
                <w:rFonts w:ascii="Times New Roman" w:eastAsia="Times New Roman" w:hAnsi="Times New Roman" w:cs="Times New Roman"/>
                <w:sz w:val="20"/>
                <w:szCs w:val="20"/>
                <w:lang w:eastAsia="ru-RU"/>
              </w:rPr>
            </w:pPr>
          </w:p>
        </w:tc>
      </w:tr>
      <w:tr w:rsidR="00FF3FE4" w:rsidRPr="00FF3FE4" w:rsidTr="00FF3FE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Раздел, пункт</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Модификация</w:t>
            </w:r>
          </w:p>
        </w:tc>
      </w:tr>
      <w:tr w:rsidR="00FF3FE4" w:rsidRPr="00FF3FE4" w:rsidTr="00FF3FE4">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Стандарт UNECE STANDARD FFV-24:2012 раздел IV</w:t>
            </w:r>
          </w:p>
        </w:tc>
        <w:tc>
          <w:tcPr>
            <w:tcW w:w="850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Заменено:</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b/>
                <w:bCs/>
                <w:color w:val="2D2D2D"/>
                <w:sz w:val="21"/>
                <w:szCs w:val="21"/>
                <w:lang w:eastAsia="ru-RU"/>
              </w:rPr>
              <w:t>"IV. Положения, касающиеся допусков</w:t>
            </w:r>
            <w:r w:rsidRPr="00FF3FE4">
              <w:rPr>
                <w:rFonts w:ascii="Times New Roman" w:eastAsia="Times New Roman" w:hAnsi="Times New Roman" w:cs="Times New Roman"/>
                <w:b/>
                <w:bCs/>
                <w:color w:val="2D2D2D"/>
                <w:sz w:val="21"/>
                <w:szCs w:val="21"/>
                <w:lang w:eastAsia="ru-RU"/>
              </w:rPr>
              <w:br/>
            </w:r>
            <w:r w:rsidRPr="00FF3FE4">
              <w:rPr>
                <w:rFonts w:ascii="Times New Roman" w:eastAsia="Times New Roman" w:hAnsi="Times New Roman" w:cs="Times New Roman"/>
                <w:b/>
                <w:bCs/>
                <w:color w:val="2D2D2D"/>
                <w:sz w:val="21"/>
                <w:szCs w:val="21"/>
                <w:lang w:eastAsia="ru-RU"/>
              </w:rPr>
              <w:br/>
              <w:t>II) Первый сорт</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t xml:space="preserve">Допускается наличие 10%, по количеству или массе грибов, не соответствующих требованиям данного сорта, но отвечающих требованиям второго сорта. В пределах этого допуска не более 1% </w:t>
            </w:r>
            <w:r w:rsidRPr="00FF3FE4">
              <w:rPr>
                <w:rFonts w:ascii="Times New Roman" w:eastAsia="Times New Roman" w:hAnsi="Times New Roman" w:cs="Times New Roman"/>
                <w:color w:val="2D2D2D"/>
                <w:sz w:val="21"/>
                <w:szCs w:val="21"/>
                <w:lang w:eastAsia="ru-RU"/>
              </w:rPr>
              <w:lastRenderedPageBreak/>
              <w:t>общего количества может составлять продукция, которая не удовлетворяет ни требованиям качества второго сорта, ни минимальным требованиям, или продукция, подверженная деградации</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b/>
                <w:bCs/>
                <w:color w:val="2D2D2D"/>
                <w:sz w:val="21"/>
                <w:szCs w:val="21"/>
                <w:lang w:eastAsia="ru-RU"/>
              </w:rPr>
              <w:t>III) Второй сорт</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t>Допускается наличие 10% по количеству или массе грибов, не удовлетворяющих ни требованиям этого сорта, ни минимальным требованиям. В пределах этого допуска не более 2% общего количества может составлять продукция, подверженная деградации"</w:t>
            </w:r>
          </w:p>
        </w:tc>
      </w:tr>
      <w:tr w:rsidR="00FF3FE4" w:rsidRPr="00FF3FE4" w:rsidTr="00FF3FE4">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240" w:lineRule="auto"/>
              <w:rPr>
                <w:rFonts w:ascii="Times New Roman" w:eastAsia="Times New Roman" w:hAnsi="Times New Roman" w:cs="Times New Roman"/>
                <w:color w:val="2D2D2D"/>
                <w:sz w:val="21"/>
                <w:szCs w:val="21"/>
                <w:lang w:eastAsia="ru-RU"/>
              </w:rPr>
            </w:pPr>
          </w:p>
        </w:tc>
        <w:tc>
          <w:tcPr>
            <w:tcW w:w="8501"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на:</w:t>
            </w:r>
          </w:p>
        </w:tc>
      </w:tr>
      <w:tr w:rsidR="00FF3FE4" w:rsidRPr="00FF3FE4" w:rsidTr="00FF3FE4">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ГОСТ Р 56827-2015 (UNECE STANDARD FFV-24:2012) раздел 5, таблица 1</w:t>
            </w:r>
          </w:p>
        </w:tc>
        <w:tc>
          <w:tcPr>
            <w:tcW w:w="8501"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"Массовая доля шампиньонов, не соответствующих данному товарному сорту, но соответствующих более низкому сорту, %, не более:</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t>для первого сорта - </w:t>
            </w:r>
            <w:r w:rsidRPr="00FF3FE4">
              <w:rPr>
                <w:rFonts w:ascii="Times New Roman" w:eastAsia="Times New Roman" w:hAnsi="Times New Roman" w:cs="Times New Roman"/>
                <w:i/>
                <w:iCs/>
                <w:color w:val="2D2D2D"/>
                <w:sz w:val="21"/>
                <w:szCs w:val="21"/>
                <w:lang w:eastAsia="ru-RU"/>
              </w:rPr>
              <w:t>10,0</w:t>
            </w:r>
            <w:r w:rsidRPr="00FF3FE4">
              <w:rPr>
                <w:rFonts w:ascii="Times New Roman" w:eastAsia="Times New Roman" w:hAnsi="Times New Roman" w:cs="Times New Roman"/>
                <w:color w:val="2D2D2D"/>
                <w:sz w:val="21"/>
                <w:szCs w:val="21"/>
                <w:lang w:eastAsia="ru-RU"/>
              </w:rPr>
              <w:t> и второго сорта - </w:t>
            </w:r>
            <w:r w:rsidRPr="00FF3FE4">
              <w:rPr>
                <w:rFonts w:ascii="Times New Roman" w:eastAsia="Times New Roman" w:hAnsi="Times New Roman" w:cs="Times New Roman"/>
                <w:i/>
                <w:iCs/>
                <w:color w:val="2D2D2D"/>
                <w:sz w:val="21"/>
                <w:szCs w:val="21"/>
                <w:lang w:eastAsia="ru-RU"/>
              </w:rPr>
              <w:t>20,0</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t>в т.ч. плодов, не отвечающих требованиям второго сорта:</w:t>
            </w:r>
          </w:p>
        </w:tc>
      </w:tr>
      <w:tr w:rsidR="00FF3FE4" w:rsidRPr="00FF3FE4" w:rsidTr="00FF3FE4">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240" w:lineRule="auto"/>
              <w:rPr>
                <w:rFonts w:ascii="Times New Roman" w:eastAsia="Times New Roman" w:hAnsi="Times New Roman" w:cs="Times New Roman"/>
                <w:color w:val="2D2D2D"/>
                <w:sz w:val="21"/>
                <w:szCs w:val="21"/>
                <w:lang w:eastAsia="ru-RU"/>
              </w:rPr>
            </w:pPr>
          </w:p>
        </w:tc>
        <w:tc>
          <w:tcPr>
            <w:tcW w:w="8501" w:type="dxa"/>
            <w:tcBorders>
              <w:top w:val="nil"/>
              <w:left w:val="single" w:sz="6" w:space="0" w:color="000000"/>
              <w:bottom w:val="nil"/>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 для первого сорта - </w:t>
            </w:r>
            <w:r w:rsidRPr="00FF3FE4">
              <w:rPr>
                <w:rFonts w:ascii="Times New Roman" w:eastAsia="Times New Roman" w:hAnsi="Times New Roman" w:cs="Times New Roman"/>
                <w:i/>
                <w:iCs/>
                <w:color w:val="2D2D2D"/>
                <w:sz w:val="21"/>
                <w:szCs w:val="21"/>
                <w:lang w:eastAsia="ru-RU"/>
              </w:rPr>
              <w:t>1,0</w:t>
            </w:r>
          </w:p>
        </w:tc>
      </w:tr>
      <w:tr w:rsidR="00FF3FE4" w:rsidRPr="00FF3FE4" w:rsidTr="00FF3FE4">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240" w:lineRule="auto"/>
              <w:rPr>
                <w:rFonts w:ascii="Times New Roman" w:eastAsia="Times New Roman" w:hAnsi="Times New Roman" w:cs="Times New Roman"/>
                <w:color w:val="2D2D2D"/>
                <w:sz w:val="21"/>
                <w:szCs w:val="21"/>
                <w:lang w:eastAsia="ru-RU"/>
              </w:rPr>
            </w:pPr>
          </w:p>
        </w:tc>
        <w:tc>
          <w:tcPr>
            <w:tcW w:w="850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 для второго сорта - </w:t>
            </w:r>
            <w:r w:rsidRPr="00FF3FE4">
              <w:rPr>
                <w:rFonts w:ascii="Times New Roman" w:eastAsia="Times New Roman" w:hAnsi="Times New Roman" w:cs="Times New Roman"/>
                <w:i/>
                <w:iCs/>
                <w:color w:val="2D2D2D"/>
                <w:sz w:val="21"/>
                <w:szCs w:val="21"/>
                <w:lang w:eastAsia="ru-RU"/>
              </w:rPr>
              <w:t>10,0</w:t>
            </w:r>
            <w:r w:rsidRPr="00FF3FE4">
              <w:rPr>
                <w:rFonts w:ascii="Times New Roman" w:eastAsia="Times New Roman" w:hAnsi="Times New Roman" w:cs="Times New Roman"/>
                <w:color w:val="2D2D2D"/>
                <w:sz w:val="21"/>
                <w:szCs w:val="21"/>
                <w:lang w:eastAsia="ru-RU"/>
              </w:rPr>
              <w:t>"</w:t>
            </w:r>
          </w:p>
        </w:tc>
      </w:tr>
      <w:tr w:rsidR="00FF3FE4" w:rsidRPr="00FF3FE4" w:rsidTr="00FF3FE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Примечание - В настоящем стандарте по отношению к стандарту UNECE STANDARD FFV-24:2012 (раздел IV) исключено допускаемое содержание "продукции, подверженной деградации", в связи с отсутствием термина и определения такой категории ("продукция, подверженная деградации") в нормативных документах на плодоовощную продукцию в Российской Федерации.</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r>
          </w:p>
        </w:tc>
      </w:tr>
    </w:tbl>
    <w:p w:rsidR="00FF3FE4" w:rsidRPr="00FF3FE4" w:rsidRDefault="00FF3FE4" w:rsidP="00FF3F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3FE4">
        <w:rPr>
          <w:rFonts w:ascii="Arial" w:eastAsia="Times New Roman" w:hAnsi="Arial" w:cs="Arial"/>
          <w:color w:val="3C3C3C"/>
          <w:spacing w:val="2"/>
          <w:sz w:val="31"/>
          <w:szCs w:val="31"/>
          <w:lang w:eastAsia="ru-RU"/>
        </w:rPr>
        <w:t>Приложение ДБ (справочное). Сопоставление структуры настоящего стандарта со структурой примененного в нем стандарта UNECE STANDARD FFV-24:2012</w:t>
      </w:r>
    </w:p>
    <w:p w:rsidR="00FF3FE4" w:rsidRPr="00FF3FE4" w:rsidRDefault="00FF3FE4" w:rsidP="00FF3F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t>Приложение ДБ</w:t>
      </w:r>
      <w:r w:rsidRPr="00FF3FE4">
        <w:rPr>
          <w:rFonts w:ascii="Arial" w:eastAsia="Times New Roman" w:hAnsi="Arial" w:cs="Arial"/>
          <w:color w:val="2D2D2D"/>
          <w:spacing w:val="2"/>
          <w:sz w:val="21"/>
          <w:szCs w:val="21"/>
          <w:lang w:eastAsia="ru-RU"/>
        </w:rPr>
        <w:br/>
        <w:t>(справочное)</w:t>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t>Таблица ДБ.1</w:t>
      </w:r>
      <w:r w:rsidRPr="00FF3FE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813"/>
        <w:gridCol w:w="4542"/>
      </w:tblGrid>
      <w:tr w:rsidR="00FF3FE4" w:rsidRPr="00FF3FE4" w:rsidTr="00FF3FE4">
        <w:trPr>
          <w:trHeight w:val="15"/>
        </w:trPr>
        <w:tc>
          <w:tcPr>
            <w:tcW w:w="5729" w:type="dxa"/>
            <w:hideMark/>
          </w:tcPr>
          <w:p w:rsidR="00FF3FE4" w:rsidRPr="00FF3FE4" w:rsidRDefault="00FF3FE4" w:rsidP="00FF3FE4">
            <w:pPr>
              <w:spacing w:after="0" w:line="240" w:lineRule="auto"/>
              <w:rPr>
                <w:rFonts w:ascii="Arial" w:eastAsia="Times New Roman" w:hAnsi="Arial" w:cs="Arial"/>
                <w:color w:val="2D2D2D"/>
                <w:spacing w:val="2"/>
                <w:sz w:val="21"/>
                <w:szCs w:val="21"/>
                <w:lang w:eastAsia="ru-RU"/>
              </w:rPr>
            </w:pPr>
          </w:p>
        </w:tc>
        <w:tc>
          <w:tcPr>
            <w:tcW w:w="5544" w:type="dxa"/>
            <w:hideMark/>
          </w:tcPr>
          <w:p w:rsidR="00FF3FE4" w:rsidRPr="00FF3FE4" w:rsidRDefault="00FF3FE4" w:rsidP="00FF3FE4">
            <w:pPr>
              <w:spacing w:after="0" w:line="240" w:lineRule="auto"/>
              <w:rPr>
                <w:rFonts w:ascii="Times New Roman" w:eastAsia="Times New Roman" w:hAnsi="Times New Roman" w:cs="Times New Roman"/>
                <w:sz w:val="20"/>
                <w:szCs w:val="20"/>
                <w:lang w:eastAsia="ru-RU"/>
              </w:rPr>
            </w:pPr>
          </w:p>
        </w:tc>
      </w:tr>
      <w:tr w:rsidR="00FF3FE4" w:rsidRPr="00FF3FE4" w:rsidTr="00FF3FE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Структура настоящего стандарта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Структура стандарта UNECE STANDARD FFV-24:2012</w:t>
            </w:r>
          </w:p>
        </w:tc>
      </w:tr>
      <w:tr w:rsidR="00FF3FE4" w:rsidRPr="00FF3FE4" w:rsidTr="00FF3FE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1 Область применения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I Определение продукта</w:t>
            </w:r>
          </w:p>
        </w:tc>
      </w:tr>
      <w:tr w:rsidR="00FF3FE4" w:rsidRPr="00FF3FE4" w:rsidTr="00FF3FE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2 Нормативные ссылки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II Положения, касающиеся качества</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t>A. Минимальные требования</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lastRenderedPageBreak/>
              <w:br/>
              <w:t>B. Классификация</w:t>
            </w:r>
          </w:p>
        </w:tc>
      </w:tr>
      <w:tr w:rsidR="00FF3FE4" w:rsidRPr="00FF3FE4" w:rsidTr="00FF3FE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lastRenderedPageBreak/>
              <w:t>3 Термины и определения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III Положения, касающиеся калибровки</w:t>
            </w:r>
          </w:p>
        </w:tc>
      </w:tr>
      <w:tr w:rsidR="00FF3FE4" w:rsidRPr="00FF3FE4" w:rsidTr="00FF3FE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4 Классификация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IV Положения, касающиеся допусков</w:t>
            </w:r>
          </w:p>
        </w:tc>
      </w:tr>
      <w:tr w:rsidR="00FF3FE4" w:rsidRPr="00FF3FE4" w:rsidTr="00FF3FE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5 Технические требования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V Положения, касающиеся товарного вида</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t>A. Однородность</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t>B. Упаковка</w:t>
            </w:r>
          </w:p>
        </w:tc>
      </w:tr>
      <w:tr w:rsidR="00FF3FE4" w:rsidRPr="00FF3FE4" w:rsidTr="00FF3FE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6 Правила приемки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VI Положения, касающиеся маркировки</w:t>
            </w:r>
          </w:p>
        </w:tc>
      </w:tr>
      <w:tr w:rsidR="00FF3FE4" w:rsidRPr="00FF3FE4" w:rsidTr="00FF3FE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7 Методы контроля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w:t>
            </w:r>
          </w:p>
        </w:tc>
      </w:tr>
      <w:tr w:rsidR="00FF3FE4" w:rsidRPr="00FF3FE4" w:rsidTr="00FF3FE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8 Транспортирование и хранение</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w:t>
            </w:r>
          </w:p>
        </w:tc>
      </w:tr>
      <w:tr w:rsidR="00FF3FE4" w:rsidRPr="00FF3FE4" w:rsidTr="00FF3FE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Приложение ДА (справочное) Содержание раздела IV стандарта UNECE STANDARD FFV-24:2012 в части исключения допускаемого содержания "продукции, подверженной деградации"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w:t>
            </w:r>
          </w:p>
        </w:tc>
      </w:tr>
      <w:tr w:rsidR="00FF3FE4" w:rsidRPr="00FF3FE4" w:rsidTr="00FF3FE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Приложение ДБ (справочное) Сопоставление структуры настоящего стандарта со структурой примененного в нем стандарта UNECE STANDARD FFV-24:2012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w:t>
            </w:r>
          </w:p>
        </w:tc>
      </w:tr>
      <w:tr w:rsidR="00FF3FE4" w:rsidRPr="00FF3FE4" w:rsidTr="00FF3FE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Приложение ДВ (справочное) Сведения о соответствии межгосударственных стандартов международным стандартам, использованным в качестве ссылочных в примененном стандарте UNECE STANDARD FFV-24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w:t>
            </w:r>
          </w:p>
        </w:tc>
      </w:tr>
      <w:tr w:rsidR="00FF3FE4" w:rsidRPr="00FF3FE4" w:rsidTr="00FF3FE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Библиография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w:t>
            </w:r>
          </w:p>
        </w:tc>
      </w:tr>
      <w:tr w:rsidR="00FF3FE4" w:rsidRPr="00FF3FE4" w:rsidTr="00FF3FE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Примечание - В настоящий стандарт внесены дополнительные разделы 7, 8, а также дополнительные приложения ДА, ДБ и ДВ в соответствии с требованиями к оформлению национального стандарта, модифицированного со стандартом UNECE STANDARD FFV, и библиография.</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r>
          </w:p>
        </w:tc>
      </w:tr>
    </w:tbl>
    <w:p w:rsidR="00FF3FE4" w:rsidRPr="00FF3FE4" w:rsidRDefault="00FF3FE4" w:rsidP="00FF3F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br/>
      </w:r>
    </w:p>
    <w:p w:rsidR="00FF3FE4" w:rsidRPr="00FF3FE4" w:rsidRDefault="00FF3FE4" w:rsidP="00FF3F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3FE4">
        <w:rPr>
          <w:rFonts w:ascii="Arial" w:eastAsia="Times New Roman" w:hAnsi="Arial" w:cs="Arial"/>
          <w:color w:val="3C3C3C"/>
          <w:spacing w:val="2"/>
          <w:sz w:val="31"/>
          <w:szCs w:val="31"/>
          <w:lang w:eastAsia="ru-RU"/>
        </w:rPr>
        <w:t>Приложение ДВ (справочное). Сведения о соответствии межгосударственных стандартов международным стандартам, использованным в качестве ссылочных в примененном стандарте UNECE STANDARD FFV-24</w:t>
      </w:r>
    </w:p>
    <w:p w:rsidR="00FF3FE4" w:rsidRPr="00FF3FE4" w:rsidRDefault="00FF3FE4" w:rsidP="00FF3F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t>Приложение ДВ</w:t>
      </w:r>
      <w:r w:rsidRPr="00FF3FE4">
        <w:rPr>
          <w:rFonts w:ascii="Arial" w:eastAsia="Times New Roman" w:hAnsi="Arial" w:cs="Arial"/>
          <w:color w:val="2D2D2D"/>
          <w:spacing w:val="2"/>
          <w:sz w:val="21"/>
          <w:szCs w:val="21"/>
          <w:lang w:eastAsia="ru-RU"/>
        </w:rPr>
        <w:br/>
        <w:t>(справочное)</w:t>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lastRenderedPageBreak/>
        <w:t>Таблица ДВ.1</w:t>
      </w:r>
      <w:r w:rsidRPr="00FF3FE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548"/>
        <w:gridCol w:w="1835"/>
        <w:gridCol w:w="3972"/>
      </w:tblGrid>
      <w:tr w:rsidR="00FF3FE4" w:rsidRPr="00FF3FE4" w:rsidTr="00FF3FE4">
        <w:trPr>
          <w:trHeight w:val="15"/>
        </w:trPr>
        <w:tc>
          <w:tcPr>
            <w:tcW w:w="4250" w:type="dxa"/>
            <w:hideMark/>
          </w:tcPr>
          <w:p w:rsidR="00FF3FE4" w:rsidRPr="00FF3FE4" w:rsidRDefault="00FF3FE4" w:rsidP="00FF3FE4">
            <w:pPr>
              <w:spacing w:after="0" w:line="240" w:lineRule="auto"/>
              <w:rPr>
                <w:rFonts w:ascii="Arial" w:eastAsia="Times New Roman" w:hAnsi="Arial" w:cs="Arial"/>
                <w:color w:val="2D2D2D"/>
                <w:spacing w:val="2"/>
                <w:sz w:val="21"/>
                <w:szCs w:val="21"/>
                <w:lang w:eastAsia="ru-RU"/>
              </w:rPr>
            </w:pPr>
          </w:p>
        </w:tc>
        <w:tc>
          <w:tcPr>
            <w:tcW w:w="2033" w:type="dxa"/>
            <w:hideMark/>
          </w:tcPr>
          <w:p w:rsidR="00FF3FE4" w:rsidRPr="00FF3FE4" w:rsidRDefault="00FF3FE4" w:rsidP="00FF3FE4">
            <w:pPr>
              <w:spacing w:after="0" w:line="240" w:lineRule="auto"/>
              <w:rPr>
                <w:rFonts w:ascii="Times New Roman" w:eastAsia="Times New Roman" w:hAnsi="Times New Roman" w:cs="Times New Roman"/>
                <w:sz w:val="20"/>
                <w:szCs w:val="20"/>
                <w:lang w:eastAsia="ru-RU"/>
              </w:rPr>
            </w:pPr>
          </w:p>
        </w:tc>
        <w:tc>
          <w:tcPr>
            <w:tcW w:w="4990" w:type="dxa"/>
            <w:hideMark/>
          </w:tcPr>
          <w:p w:rsidR="00FF3FE4" w:rsidRPr="00FF3FE4" w:rsidRDefault="00FF3FE4" w:rsidP="00FF3FE4">
            <w:pPr>
              <w:spacing w:after="0" w:line="240" w:lineRule="auto"/>
              <w:rPr>
                <w:rFonts w:ascii="Times New Roman" w:eastAsia="Times New Roman" w:hAnsi="Times New Roman" w:cs="Times New Roman"/>
                <w:sz w:val="20"/>
                <w:szCs w:val="20"/>
                <w:lang w:eastAsia="ru-RU"/>
              </w:rPr>
            </w:pPr>
          </w:p>
        </w:tc>
      </w:tr>
      <w:tr w:rsidR="00FF3FE4" w:rsidRPr="00FF3FE4" w:rsidTr="00FF3FE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Обозначение ссылочного межгосударственного стандарта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Степень соответствия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Обозначение и наименование ссылочного международного стандарта</w:t>
            </w:r>
          </w:p>
        </w:tc>
      </w:tr>
      <w:tr w:rsidR="00FF3FE4" w:rsidRPr="00FF3FE4" w:rsidTr="00FF3FE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hyperlink r:id="rId98" w:history="1">
              <w:r w:rsidRPr="00FF3FE4">
                <w:rPr>
                  <w:rFonts w:ascii="Times New Roman" w:eastAsia="Times New Roman" w:hAnsi="Times New Roman" w:cs="Times New Roman"/>
                  <w:color w:val="00466E"/>
                  <w:sz w:val="21"/>
                  <w:szCs w:val="21"/>
                  <w:u w:val="single"/>
                  <w:lang w:eastAsia="ru-RU"/>
                </w:rPr>
                <w:t>ГОСТ 166-89</w:t>
              </w:r>
            </w:hyperlink>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IDT</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ИСО 3599-76 "Штангенциркуль с ценой деления 0,1 и 0,05 мм"</w:t>
            </w:r>
          </w:p>
        </w:tc>
      </w:tr>
      <w:tr w:rsidR="00FF3FE4" w:rsidRPr="00FF3FE4" w:rsidTr="00FF3FE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hyperlink r:id="rId99" w:history="1">
              <w:r w:rsidRPr="00FF3FE4">
                <w:rPr>
                  <w:rFonts w:ascii="Times New Roman" w:eastAsia="Times New Roman" w:hAnsi="Times New Roman" w:cs="Times New Roman"/>
                  <w:color w:val="00466E"/>
                  <w:sz w:val="21"/>
                  <w:szCs w:val="21"/>
                  <w:u w:val="single"/>
                  <w:lang w:eastAsia="ru-RU"/>
                </w:rPr>
                <w:t>ГОСТ 31916-2012</w:t>
              </w:r>
            </w:hyperlink>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MOD</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ИСО 7561:1984 "Грибы. Шампиньоны культивируемые свежие. Руководство по хранению в холодильниках и транспортированию в рефрижераторах"</w:t>
            </w:r>
          </w:p>
        </w:tc>
      </w:tr>
      <w:tr w:rsidR="00FF3FE4" w:rsidRPr="00FF3FE4" w:rsidTr="00FF3FE4">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Примечание - В настоящей таблице использованы следующие условные обозначения степени соответствия стандартов:</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t>IDT - идентичный стандарт.</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t>MOD - модифицированный стандарт.</w:t>
            </w:r>
            <w:r w:rsidRPr="00FF3FE4">
              <w:rPr>
                <w:rFonts w:ascii="Times New Roman" w:eastAsia="Times New Roman" w:hAnsi="Times New Roman" w:cs="Times New Roman"/>
                <w:color w:val="2D2D2D"/>
                <w:sz w:val="21"/>
                <w:szCs w:val="21"/>
                <w:lang w:eastAsia="ru-RU"/>
              </w:rPr>
              <w:br/>
            </w:r>
            <w:r w:rsidRPr="00FF3FE4">
              <w:rPr>
                <w:rFonts w:ascii="Times New Roman" w:eastAsia="Times New Roman" w:hAnsi="Times New Roman" w:cs="Times New Roman"/>
                <w:color w:val="2D2D2D"/>
                <w:sz w:val="21"/>
                <w:szCs w:val="21"/>
                <w:lang w:eastAsia="ru-RU"/>
              </w:rPr>
              <w:br/>
            </w:r>
          </w:p>
        </w:tc>
      </w:tr>
    </w:tbl>
    <w:p w:rsidR="00FF3FE4" w:rsidRPr="00FF3FE4" w:rsidRDefault="00FF3FE4" w:rsidP="00FF3F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F3FE4">
        <w:rPr>
          <w:rFonts w:ascii="Arial" w:eastAsia="Times New Roman" w:hAnsi="Arial" w:cs="Arial"/>
          <w:color w:val="3C3C3C"/>
          <w:spacing w:val="2"/>
          <w:sz w:val="31"/>
          <w:szCs w:val="31"/>
          <w:lang w:eastAsia="ru-RU"/>
        </w:rPr>
        <w:t>Библиография</w:t>
      </w:r>
    </w:p>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F3FE4">
        <w:rPr>
          <w:rFonts w:ascii="Arial" w:eastAsia="Times New Roman" w:hAnsi="Arial" w:cs="Arial"/>
          <w:color w:val="2D2D2D"/>
          <w:spacing w:val="2"/>
          <w:sz w:val="21"/>
          <w:szCs w:val="21"/>
          <w:lang w:eastAsia="ru-RU"/>
        </w:rPr>
        <w:t>________________</w:t>
      </w:r>
      <w:r w:rsidRPr="00FF3FE4">
        <w:rPr>
          <w:rFonts w:ascii="Arial" w:eastAsia="Times New Roman" w:hAnsi="Arial" w:cs="Arial"/>
          <w:color w:val="2D2D2D"/>
          <w:spacing w:val="2"/>
          <w:sz w:val="21"/>
          <w:szCs w:val="21"/>
          <w:lang w:eastAsia="ru-RU"/>
        </w:rPr>
        <w:br/>
        <w:t>* В бумажном оригинале наименование раздела "Библиография" выделено курсивом. - Примечание изготовителя базы данных.</w:t>
      </w:r>
      <w:r w:rsidRPr="00FF3FE4">
        <w:rPr>
          <w:rFonts w:ascii="Arial" w:eastAsia="Times New Roman" w:hAnsi="Arial" w:cs="Arial"/>
          <w:color w:val="2D2D2D"/>
          <w:spacing w:val="2"/>
          <w:sz w:val="21"/>
          <w:szCs w:val="21"/>
          <w:lang w:eastAsia="ru-RU"/>
        </w:rPr>
        <w:br/>
      </w:r>
      <w:r w:rsidRPr="00FF3FE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00"/>
        <w:gridCol w:w="8655"/>
      </w:tblGrid>
      <w:tr w:rsidR="00FF3FE4" w:rsidRPr="00FF3FE4" w:rsidTr="00FF3FE4">
        <w:trPr>
          <w:trHeight w:val="15"/>
        </w:trPr>
        <w:tc>
          <w:tcPr>
            <w:tcW w:w="739" w:type="dxa"/>
            <w:hideMark/>
          </w:tcPr>
          <w:p w:rsidR="00FF3FE4" w:rsidRPr="00FF3FE4" w:rsidRDefault="00FF3FE4" w:rsidP="00FF3FE4">
            <w:pPr>
              <w:spacing w:after="0" w:line="240" w:lineRule="auto"/>
              <w:rPr>
                <w:rFonts w:ascii="Arial" w:eastAsia="Times New Roman" w:hAnsi="Arial" w:cs="Arial"/>
                <w:color w:val="2D2D2D"/>
                <w:spacing w:val="2"/>
                <w:sz w:val="21"/>
                <w:szCs w:val="21"/>
                <w:lang w:eastAsia="ru-RU"/>
              </w:rPr>
            </w:pPr>
          </w:p>
        </w:tc>
        <w:tc>
          <w:tcPr>
            <w:tcW w:w="10534" w:type="dxa"/>
            <w:hideMark/>
          </w:tcPr>
          <w:p w:rsidR="00FF3FE4" w:rsidRPr="00FF3FE4" w:rsidRDefault="00FF3FE4" w:rsidP="00FF3FE4">
            <w:pPr>
              <w:spacing w:after="0" w:line="240" w:lineRule="auto"/>
              <w:rPr>
                <w:rFonts w:ascii="Times New Roman" w:eastAsia="Times New Roman" w:hAnsi="Times New Roman" w:cs="Times New Roman"/>
                <w:sz w:val="20"/>
                <w:szCs w:val="20"/>
                <w:lang w:eastAsia="ru-RU"/>
              </w:rPr>
            </w:pPr>
          </w:p>
        </w:tc>
      </w:tr>
      <w:tr w:rsidR="00FF3FE4" w:rsidRPr="00FF3FE4" w:rsidTr="00FF3FE4">
        <w:tc>
          <w:tcPr>
            <w:tcW w:w="739" w:type="dxa"/>
            <w:tcBorders>
              <w:top w:val="nil"/>
              <w:left w:val="nil"/>
              <w:bottom w:val="nil"/>
              <w:right w:val="nil"/>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[1]</w:t>
            </w:r>
          </w:p>
        </w:tc>
        <w:tc>
          <w:tcPr>
            <w:tcW w:w="10534" w:type="dxa"/>
            <w:tcBorders>
              <w:top w:val="nil"/>
              <w:left w:val="nil"/>
              <w:bottom w:val="nil"/>
              <w:right w:val="nil"/>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Технический регламент Таможенного союза </w:t>
            </w:r>
            <w:hyperlink r:id="rId100" w:history="1">
              <w:r w:rsidRPr="00FF3FE4">
                <w:rPr>
                  <w:rFonts w:ascii="Times New Roman" w:eastAsia="Times New Roman" w:hAnsi="Times New Roman" w:cs="Times New Roman"/>
                  <w:color w:val="00466E"/>
                  <w:sz w:val="21"/>
                  <w:szCs w:val="21"/>
                  <w:u w:val="single"/>
                  <w:lang w:eastAsia="ru-RU"/>
                </w:rPr>
                <w:t>ТР ТС 021/2011</w:t>
              </w:r>
            </w:hyperlink>
            <w:r w:rsidRPr="00FF3FE4">
              <w:rPr>
                <w:rFonts w:ascii="Times New Roman" w:eastAsia="Times New Roman" w:hAnsi="Times New Roman" w:cs="Times New Roman"/>
                <w:color w:val="2D2D2D"/>
                <w:sz w:val="21"/>
                <w:szCs w:val="21"/>
                <w:lang w:eastAsia="ru-RU"/>
              </w:rPr>
              <w:t> </w:t>
            </w:r>
            <w:r w:rsidRPr="00FF3FE4">
              <w:rPr>
                <w:rFonts w:ascii="Times New Roman" w:eastAsia="Times New Roman" w:hAnsi="Times New Roman" w:cs="Times New Roman"/>
                <w:i/>
                <w:iCs/>
                <w:color w:val="2D2D2D"/>
                <w:sz w:val="21"/>
                <w:szCs w:val="21"/>
                <w:lang w:eastAsia="ru-RU"/>
              </w:rPr>
              <w:t>"О безопасности пищевой продукции", принятый</w:t>
            </w:r>
            <w:r w:rsidRPr="00FF3FE4">
              <w:rPr>
                <w:rFonts w:ascii="Times New Roman" w:eastAsia="Times New Roman" w:hAnsi="Times New Roman" w:cs="Times New Roman"/>
                <w:color w:val="2D2D2D"/>
                <w:sz w:val="21"/>
                <w:szCs w:val="21"/>
                <w:lang w:eastAsia="ru-RU"/>
              </w:rPr>
              <w:t> </w:t>
            </w:r>
            <w:hyperlink r:id="rId101" w:history="1">
              <w:r w:rsidRPr="00FF3FE4">
                <w:rPr>
                  <w:rFonts w:ascii="Times New Roman" w:eastAsia="Times New Roman" w:hAnsi="Times New Roman" w:cs="Times New Roman"/>
                  <w:color w:val="00466E"/>
                  <w:sz w:val="21"/>
                  <w:szCs w:val="21"/>
                  <w:u w:val="single"/>
                  <w:lang w:eastAsia="ru-RU"/>
                </w:rPr>
                <w:t>Решением Комиссии Таможенного союза 9 декабря 2011 г., N 880</w:t>
              </w:r>
            </w:hyperlink>
          </w:p>
        </w:tc>
      </w:tr>
      <w:tr w:rsidR="00FF3FE4" w:rsidRPr="00FF3FE4" w:rsidTr="00FF3FE4">
        <w:tc>
          <w:tcPr>
            <w:tcW w:w="739" w:type="dxa"/>
            <w:tcBorders>
              <w:top w:val="nil"/>
              <w:left w:val="nil"/>
              <w:bottom w:val="nil"/>
              <w:right w:val="nil"/>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[2]</w:t>
            </w:r>
          </w:p>
        </w:tc>
        <w:tc>
          <w:tcPr>
            <w:tcW w:w="10534" w:type="dxa"/>
            <w:tcBorders>
              <w:top w:val="nil"/>
              <w:left w:val="nil"/>
              <w:bottom w:val="nil"/>
              <w:right w:val="nil"/>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Технический регламент Таможенного союза </w:t>
            </w:r>
            <w:hyperlink r:id="rId102" w:history="1">
              <w:r w:rsidRPr="00FF3FE4">
                <w:rPr>
                  <w:rFonts w:ascii="Times New Roman" w:eastAsia="Times New Roman" w:hAnsi="Times New Roman" w:cs="Times New Roman"/>
                  <w:color w:val="00466E"/>
                  <w:sz w:val="21"/>
                  <w:szCs w:val="21"/>
                  <w:u w:val="single"/>
                  <w:lang w:eastAsia="ru-RU"/>
                </w:rPr>
                <w:t>ТР ТС 005/2011</w:t>
              </w:r>
            </w:hyperlink>
            <w:r w:rsidRPr="00FF3FE4">
              <w:rPr>
                <w:rFonts w:ascii="Times New Roman" w:eastAsia="Times New Roman" w:hAnsi="Times New Roman" w:cs="Times New Roman"/>
                <w:i/>
                <w:iCs/>
                <w:color w:val="2D2D2D"/>
                <w:sz w:val="21"/>
                <w:szCs w:val="21"/>
                <w:lang w:eastAsia="ru-RU"/>
              </w:rPr>
              <w:t> "О безопасности упаковки", принятый </w:t>
            </w:r>
            <w:hyperlink r:id="rId103" w:history="1">
              <w:r w:rsidRPr="00FF3FE4">
                <w:rPr>
                  <w:rFonts w:ascii="Times New Roman" w:eastAsia="Times New Roman" w:hAnsi="Times New Roman" w:cs="Times New Roman"/>
                  <w:color w:val="00466E"/>
                  <w:sz w:val="21"/>
                  <w:szCs w:val="21"/>
                  <w:u w:val="single"/>
                  <w:lang w:eastAsia="ru-RU"/>
                </w:rPr>
                <w:t>Решением Комиссии Таможенного союза 16 августа 2011 г., N 769</w:t>
              </w:r>
            </w:hyperlink>
          </w:p>
        </w:tc>
      </w:tr>
      <w:tr w:rsidR="00FF3FE4" w:rsidRPr="00FF3FE4" w:rsidTr="00FF3FE4">
        <w:tc>
          <w:tcPr>
            <w:tcW w:w="739" w:type="dxa"/>
            <w:tcBorders>
              <w:top w:val="nil"/>
              <w:left w:val="nil"/>
              <w:bottom w:val="nil"/>
              <w:right w:val="nil"/>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[3]</w:t>
            </w:r>
          </w:p>
        </w:tc>
        <w:tc>
          <w:tcPr>
            <w:tcW w:w="10534" w:type="dxa"/>
            <w:tcBorders>
              <w:top w:val="nil"/>
              <w:left w:val="nil"/>
              <w:bottom w:val="nil"/>
              <w:right w:val="nil"/>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Технический регламент Таможенного союза </w:t>
            </w:r>
            <w:hyperlink r:id="rId104" w:history="1">
              <w:r w:rsidRPr="00FF3FE4">
                <w:rPr>
                  <w:rFonts w:ascii="Times New Roman" w:eastAsia="Times New Roman" w:hAnsi="Times New Roman" w:cs="Times New Roman"/>
                  <w:color w:val="00466E"/>
                  <w:sz w:val="21"/>
                  <w:szCs w:val="21"/>
                  <w:u w:val="single"/>
                  <w:lang w:eastAsia="ru-RU"/>
                </w:rPr>
                <w:t>ТР ТС 022/2011</w:t>
              </w:r>
            </w:hyperlink>
            <w:r w:rsidRPr="00FF3FE4">
              <w:rPr>
                <w:rFonts w:ascii="Times New Roman" w:eastAsia="Times New Roman" w:hAnsi="Times New Roman" w:cs="Times New Roman"/>
                <w:i/>
                <w:iCs/>
                <w:color w:val="2D2D2D"/>
                <w:sz w:val="21"/>
                <w:szCs w:val="21"/>
                <w:lang w:eastAsia="ru-RU"/>
              </w:rPr>
              <w:t> "Пищевая продукция в части ее маркировки", принятый </w:t>
            </w:r>
            <w:hyperlink r:id="rId105" w:history="1">
              <w:r w:rsidRPr="00FF3FE4">
                <w:rPr>
                  <w:rFonts w:ascii="Times New Roman" w:eastAsia="Times New Roman" w:hAnsi="Times New Roman" w:cs="Times New Roman"/>
                  <w:color w:val="00466E"/>
                  <w:sz w:val="21"/>
                  <w:szCs w:val="21"/>
                  <w:u w:val="single"/>
                  <w:lang w:eastAsia="ru-RU"/>
                </w:rPr>
                <w:t>Решением Комиссии Таможенного союза 9 декабря 2011 г., N 881</w:t>
              </w:r>
            </w:hyperlink>
            <w:r w:rsidRPr="00FF3FE4">
              <w:rPr>
                <w:rFonts w:ascii="Times New Roman" w:eastAsia="Times New Roman" w:hAnsi="Times New Roman" w:cs="Times New Roman"/>
                <w:i/>
                <w:iCs/>
                <w:color w:val="2D2D2D"/>
                <w:sz w:val="21"/>
                <w:szCs w:val="21"/>
                <w:lang w:eastAsia="ru-RU"/>
              </w:rPr>
              <w:t> </w:t>
            </w:r>
            <w:r w:rsidRPr="00FF3FE4">
              <w:rPr>
                <w:rFonts w:ascii="Times New Roman" w:eastAsia="Times New Roman" w:hAnsi="Times New Roman" w:cs="Times New Roman"/>
                <w:color w:val="2D2D2D"/>
                <w:sz w:val="21"/>
                <w:szCs w:val="21"/>
                <w:lang w:eastAsia="ru-RU"/>
              </w:rPr>
              <w:br/>
            </w:r>
          </w:p>
        </w:tc>
      </w:tr>
      <w:tr w:rsidR="00FF3FE4" w:rsidRPr="00FF3FE4" w:rsidTr="00FF3FE4">
        <w:tc>
          <w:tcPr>
            <w:tcW w:w="739" w:type="dxa"/>
            <w:tcBorders>
              <w:top w:val="nil"/>
              <w:left w:val="nil"/>
              <w:bottom w:val="nil"/>
              <w:right w:val="nil"/>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[4]</w:t>
            </w:r>
          </w:p>
        </w:tc>
        <w:tc>
          <w:tcPr>
            <w:tcW w:w="10534" w:type="dxa"/>
            <w:tcBorders>
              <w:top w:val="nil"/>
              <w:left w:val="nil"/>
              <w:bottom w:val="nil"/>
              <w:right w:val="nil"/>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i/>
                <w:iCs/>
                <w:color w:val="2D2D2D"/>
                <w:sz w:val="21"/>
                <w:szCs w:val="21"/>
                <w:lang w:eastAsia="ru-RU"/>
              </w:rPr>
              <w:t>Директива Совета Европейских сообществ от 20 января 1976 г. (76/211/ЕС) "О сближении законодательств государств-членов относительно предварительной фасовки некоторых продуктов по массе или по объему в единице фасованной продукции"</w:t>
            </w:r>
          </w:p>
        </w:tc>
      </w:tr>
    </w:tbl>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3097"/>
        <w:gridCol w:w="4012"/>
        <w:gridCol w:w="2098"/>
        <w:gridCol w:w="148"/>
      </w:tblGrid>
      <w:tr w:rsidR="00FF3FE4" w:rsidRPr="00FF3FE4" w:rsidTr="00FF3FE4">
        <w:trPr>
          <w:trHeight w:val="15"/>
        </w:trPr>
        <w:tc>
          <w:tcPr>
            <w:tcW w:w="3696" w:type="dxa"/>
            <w:hideMark/>
          </w:tcPr>
          <w:p w:rsidR="00FF3FE4" w:rsidRPr="00FF3FE4" w:rsidRDefault="00FF3FE4" w:rsidP="00FF3FE4">
            <w:pPr>
              <w:spacing w:after="0" w:line="240" w:lineRule="auto"/>
              <w:rPr>
                <w:rFonts w:ascii="Arial" w:eastAsia="Times New Roman" w:hAnsi="Arial" w:cs="Arial"/>
                <w:color w:val="2D2D2D"/>
                <w:spacing w:val="2"/>
                <w:sz w:val="21"/>
                <w:szCs w:val="21"/>
                <w:lang w:eastAsia="ru-RU"/>
              </w:rPr>
            </w:pPr>
          </w:p>
        </w:tc>
        <w:tc>
          <w:tcPr>
            <w:tcW w:w="5174" w:type="dxa"/>
            <w:hideMark/>
          </w:tcPr>
          <w:p w:rsidR="00FF3FE4" w:rsidRPr="00FF3FE4" w:rsidRDefault="00FF3FE4" w:rsidP="00FF3FE4">
            <w:pPr>
              <w:spacing w:after="0" w:line="240" w:lineRule="auto"/>
              <w:rPr>
                <w:rFonts w:ascii="Times New Roman" w:eastAsia="Times New Roman" w:hAnsi="Times New Roman" w:cs="Times New Roman"/>
                <w:sz w:val="20"/>
                <w:szCs w:val="20"/>
                <w:lang w:eastAsia="ru-RU"/>
              </w:rPr>
            </w:pPr>
          </w:p>
        </w:tc>
        <w:tc>
          <w:tcPr>
            <w:tcW w:w="2402" w:type="dxa"/>
            <w:hideMark/>
          </w:tcPr>
          <w:p w:rsidR="00FF3FE4" w:rsidRPr="00FF3FE4" w:rsidRDefault="00FF3FE4" w:rsidP="00FF3FE4">
            <w:pPr>
              <w:spacing w:after="0" w:line="240" w:lineRule="auto"/>
              <w:rPr>
                <w:rFonts w:ascii="Times New Roman" w:eastAsia="Times New Roman" w:hAnsi="Times New Roman" w:cs="Times New Roman"/>
                <w:sz w:val="20"/>
                <w:szCs w:val="20"/>
                <w:lang w:eastAsia="ru-RU"/>
              </w:rPr>
            </w:pPr>
          </w:p>
        </w:tc>
        <w:tc>
          <w:tcPr>
            <w:tcW w:w="185" w:type="dxa"/>
            <w:hideMark/>
          </w:tcPr>
          <w:p w:rsidR="00FF3FE4" w:rsidRPr="00FF3FE4" w:rsidRDefault="00FF3FE4" w:rsidP="00FF3FE4">
            <w:pPr>
              <w:spacing w:after="0" w:line="240" w:lineRule="auto"/>
              <w:rPr>
                <w:rFonts w:ascii="Times New Roman" w:eastAsia="Times New Roman" w:hAnsi="Times New Roman" w:cs="Times New Roman"/>
                <w:sz w:val="20"/>
                <w:szCs w:val="20"/>
                <w:lang w:eastAsia="ru-RU"/>
              </w:rPr>
            </w:pPr>
          </w:p>
        </w:tc>
      </w:tr>
      <w:tr w:rsidR="00FF3FE4" w:rsidRPr="00FF3FE4" w:rsidTr="00FF3FE4">
        <w:tc>
          <w:tcPr>
            <w:tcW w:w="3696" w:type="dxa"/>
            <w:tcBorders>
              <w:top w:val="single" w:sz="6" w:space="0" w:color="000000"/>
              <w:left w:val="nil"/>
              <w:bottom w:val="nil"/>
              <w:right w:val="nil"/>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УДК 635.82:006.354</w:t>
            </w:r>
          </w:p>
        </w:tc>
        <w:tc>
          <w:tcPr>
            <w:tcW w:w="5174" w:type="dxa"/>
            <w:tcBorders>
              <w:top w:val="single" w:sz="6" w:space="0" w:color="000000"/>
              <w:left w:val="nil"/>
              <w:bottom w:val="nil"/>
              <w:right w:val="nil"/>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ОКС 67.080.20</w:t>
            </w:r>
          </w:p>
        </w:tc>
        <w:tc>
          <w:tcPr>
            <w:tcW w:w="2587" w:type="dxa"/>
            <w:gridSpan w:val="2"/>
            <w:tcBorders>
              <w:top w:val="single" w:sz="6" w:space="0" w:color="000000"/>
              <w:left w:val="nil"/>
              <w:bottom w:val="nil"/>
              <w:right w:val="nil"/>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ОКП 97 3561,</w:t>
            </w:r>
          </w:p>
        </w:tc>
      </w:tr>
      <w:tr w:rsidR="00FF3FE4" w:rsidRPr="00FF3FE4" w:rsidTr="00FF3FE4">
        <w:tc>
          <w:tcPr>
            <w:tcW w:w="3696" w:type="dxa"/>
            <w:tcBorders>
              <w:top w:val="nil"/>
              <w:left w:val="nil"/>
              <w:bottom w:val="nil"/>
              <w:right w:val="nil"/>
            </w:tcBorders>
            <w:tcMar>
              <w:top w:w="0" w:type="dxa"/>
              <w:left w:w="149" w:type="dxa"/>
              <w:bottom w:w="0" w:type="dxa"/>
              <w:right w:w="149" w:type="dxa"/>
            </w:tcMar>
            <w:hideMark/>
          </w:tcPr>
          <w:p w:rsidR="00FF3FE4" w:rsidRPr="00FF3FE4" w:rsidRDefault="00FF3FE4" w:rsidP="00FF3FE4">
            <w:pPr>
              <w:spacing w:after="0" w:line="240" w:lineRule="auto"/>
              <w:rPr>
                <w:rFonts w:ascii="Times New Roman" w:eastAsia="Times New Roman" w:hAnsi="Times New Roman" w:cs="Times New Roman"/>
                <w:color w:val="2D2D2D"/>
                <w:sz w:val="21"/>
                <w:szCs w:val="21"/>
                <w:lang w:eastAsia="ru-RU"/>
              </w:rPr>
            </w:pPr>
          </w:p>
        </w:tc>
        <w:tc>
          <w:tcPr>
            <w:tcW w:w="5174" w:type="dxa"/>
            <w:tcBorders>
              <w:top w:val="nil"/>
              <w:left w:val="nil"/>
              <w:bottom w:val="nil"/>
              <w:right w:val="nil"/>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ОКПД 01.13.80.000</w:t>
            </w:r>
          </w:p>
        </w:tc>
      </w:tr>
      <w:tr w:rsidR="00FF3FE4" w:rsidRPr="00FF3FE4" w:rsidTr="00FF3FE4">
        <w:tc>
          <w:tcPr>
            <w:tcW w:w="11273" w:type="dxa"/>
            <w:gridSpan w:val="3"/>
            <w:tcBorders>
              <w:top w:val="nil"/>
              <w:left w:val="nil"/>
              <w:bottom w:val="single" w:sz="6" w:space="0" w:color="000000"/>
              <w:right w:val="nil"/>
            </w:tcBorders>
            <w:tcMar>
              <w:top w:w="0" w:type="dxa"/>
              <w:left w:w="149" w:type="dxa"/>
              <w:bottom w:w="0" w:type="dxa"/>
              <w:right w:w="149" w:type="dxa"/>
            </w:tcMar>
            <w:hideMark/>
          </w:tcPr>
          <w:p w:rsidR="00FF3FE4" w:rsidRPr="00FF3FE4" w:rsidRDefault="00FF3FE4" w:rsidP="00FF3FE4">
            <w:pPr>
              <w:spacing w:after="0" w:line="315" w:lineRule="atLeast"/>
              <w:textAlignment w:val="baseline"/>
              <w:rPr>
                <w:rFonts w:ascii="Times New Roman" w:eastAsia="Times New Roman" w:hAnsi="Times New Roman" w:cs="Times New Roman"/>
                <w:color w:val="2D2D2D"/>
                <w:sz w:val="21"/>
                <w:szCs w:val="21"/>
                <w:lang w:eastAsia="ru-RU"/>
              </w:rPr>
            </w:pPr>
            <w:r w:rsidRPr="00FF3FE4">
              <w:rPr>
                <w:rFonts w:ascii="Times New Roman" w:eastAsia="Times New Roman" w:hAnsi="Times New Roman" w:cs="Times New Roman"/>
                <w:color w:val="2D2D2D"/>
                <w:sz w:val="21"/>
                <w:szCs w:val="21"/>
                <w:lang w:eastAsia="ru-RU"/>
              </w:rPr>
              <w:t>Ключевые слова: грибы шампиньоны свежие культивируемые, термины и определения, технические требования, показатели безопасности, упаковка, маркировка, правила приемки, методы контроля, транспортирование и хранение</w:t>
            </w:r>
          </w:p>
        </w:tc>
        <w:tc>
          <w:tcPr>
            <w:tcW w:w="185" w:type="dxa"/>
            <w:hideMark/>
          </w:tcPr>
          <w:p w:rsidR="00FF3FE4" w:rsidRPr="00FF3FE4" w:rsidRDefault="00FF3FE4" w:rsidP="00FF3FE4">
            <w:pPr>
              <w:spacing w:after="0" w:line="240" w:lineRule="auto"/>
              <w:rPr>
                <w:rFonts w:ascii="Times New Roman" w:eastAsia="Times New Roman" w:hAnsi="Times New Roman" w:cs="Times New Roman"/>
                <w:color w:val="2D2D2D"/>
                <w:sz w:val="21"/>
                <w:szCs w:val="21"/>
                <w:lang w:eastAsia="ru-RU"/>
              </w:rPr>
            </w:pPr>
          </w:p>
        </w:tc>
      </w:tr>
    </w:tbl>
    <w:p w:rsidR="00FF3FE4" w:rsidRPr="00FF3FE4" w:rsidRDefault="00FF3FE4" w:rsidP="00FF3FE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35"/>
    <w:rsid w:val="001745D9"/>
    <w:rsid w:val="003819BF"/>
    <w:rsid w:val="00856035"/>
    <w:rsid w:val="008A7C05"/>
    <w:rsid w:val="00FF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9D1AA-2635-45E8-A9AA-CF11AAA0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3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3F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F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3FE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F3FE4"/>
  </w:style>
  <w:style w:type="paragraph" w:customStyle="1" w:styleId="msonormal0">
    <w:name w:val="msonormal"/>
    <w:basedOn w:val="a"/>
    <w:rsid w:val="00FF3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F3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F3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F3FE4"/>
    <w:rPr>
      <w:color w:val="0000FF"/>
      <w:u w:val="single"/>
    </w:rPr>
  </w:style>
  <w:style w:type="character" w:styleId="a4">
    <w:name w:val="FollowedHyperlink"/>
    <w:basedOn w:val="a0"/>
    <w:uiPriority w:val="99"/>
    <w:semiHidden/>
    <w:unhideWhenUsed/>
    <w:rsid w:val="00FF3FE4"/>
    <w:rPr>
      <w:color w:val="800080"/>
      <w:u w:val="single"/>
    </w:rPr>
  </w:style>
  <w:style w:type="paragraph" w:styleId="a5">
    <w:name w:val="Normal (Web)"/>
    <w:basedOn w:val="a"/>
    <w:uiPriority w:val="99"/>
    <w:semiHidden/>
    <w:unhideWhenUsed/>
    <w:rsid w:val="00FF3F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48239">
      <w:bodyDiv w:val="1"/>
      <w:marLeft w:val="0"/>
      <w:marRight w:val="0"/>
      <w:marTop w:val="0"/>
      <w:marBottom w:val="0"/>
      <w:divBdr>
        <w:top w:val="none" w:sz="0" w:space="0" w:color="auto"/>
        <w:left w:val="none" w:sz="0" w:space="0" w:color="auto"/>
        <w:bottom w:val="none" w:sz="0" w:space="0" w:color="auto"/>
        <w:right w:val="none" w:sz="0" w:space="0" w:color="auto"/>
      </w:divBdr>
      <w:divsChild>
        <w:div w:id="287010309">
          <w:marLeft w:val="0"/>
          <w:marRight w:val="0"/>
          <w:marTop w:val="0"/>
          <w:marBottom w:val="0"/>
          <w:divBdr>
            <w:top w:val="none" w:sz="0" w:space="0" w:color="auto"/>
            <w:left w:val="none" w:sz="0" w:space="0" w:color="auto"/>
            <w:bottom w:val="none" w:sz="0" w:space="0" w:color="auto"/>
            <w:right w:val="none" w:sz="0" w:space="0" w:color="auto"/>
          </w:divBdr>
          <w:divsChild>
            <w:div w:id="433478391">
              <w:marLeft w:val="0"/>
              <w:marRight w:val="0"/>
              <w:marTop w:val="0"/>
              <w:marBottom w:val="0"/>
              <w:divBdr>
                <w:top w:val="inset" w:sz="2" w:space="0" w:color="auto"/>
                <w:left w:val="inset" w:sz="2" w:space="1" w:color="auto"/>
                <w:bottom w:val="inset" w:sz="2" w:space="0" w:color="auto"/>
                <w:right w:val="inset" w:sz="2" w:space="1" w:color="auto"/>
              </w:divBdr>
            </w:div>
            <w:div w:id="829447222">
              <w:marLeft w:val="0"/>
              <w:marRight w:val="0"/>
              <w:marTop w:val="0"/>
              <w:marBottom w:val="0"/>
              <w:divBdr>
                <w:top w:val="inset" w:sz="2" w:space="0" w:color="auto"/>
                <w:left w:val="inset" w:sz="2" w:space="1" w:color="auto"/>
                <w:bottom w:val="inset" w:sz="2" w:space="0" w:color="auto"/>
                <w:right w:val="inset" w:sz="2" w:space="1" w:color="auto"/>
              </w:divBdr>
            </w:div>
            <w:div w:id="1964337847">
              <w:marLeft w:val="0"/>
              <w:marRight w:val="0"/>
              <w:marTop w:val="0"/>
              <w:marBottom w:val="0"/>
              <w:divBdr>
                <w:top w:val="none" w:sz="0" w:space="0" w:color="auto"/>
                <w:left w:val="none" w:sz="0" w:space="0" w:color="auto"/>
                <w:bottom w:val="none" w:sz="0" w:space="0" w:color="auto"/>
                <w:right w:val="none" w:sz="0" w:space="0" w:color="auto"/>
              </w:divBdr>
            </w:div>
            <w:div w:id="1962418840">
              <w:marLeft w:val="0"/>
              <w:marRight w:val="0"/>
              <w:marTop w:val="0"/>
              <w:marBottom w:val="0"/>
              <w:divBdr>
                <w:top w:val="none" w:sz="0" w:space="0" w:color="auto"/>
                <w:left w:val="none" w:sz="0" w:space="0" w:color="auto"/>
                <w:bottom w:val="none" w:sz="0" w:space="0" w:color="auto"/>
                <w:right w:val="none" w:sz="0" w:space="0" w:color="auto"/>
              </w:divBdr>
            </w:div>
            <w:div w:id="743451671">
              <w:marLeft w:val="0"/>
              <w:marRight w:val="0"/>
              <w:marTop w:val="0"/>
              <w:marBottom w:val="0"/>
              <w:divBdr>
                <w:top w:val="none" w:sz="0" w:space="0" w:color="auto"/>
                <w:left w:val="none" w:sz="0" w:space="0" w:color="auto"/>
                <w:bottom w:val="none" w:sz="0" w:space="0" w:color="auto"/>
                <w:right w:val="none" w:sz="0" w:space="0" w:color="auto"/>
              </w:divBdr>
            </w:div>
            <w:div w:id="1230650819">
              <w:marLeft w:val="0"/>
              <w:marRight w:val="0"/>
              <w:marTop w:val="0"/>
              <w:marBottom w:val="0"/>
              <w:divBdr>
                <w:top w:val="none" w:sz="0" w:space="0" w:color="auto"/>
                <w:left w:val="none" w:sz="0" w:space="0" w:color="auto"/>
                <w:bottom w:val="none" w:sz="0" w:space="0" w:color="auto"/>
                <w:right w:val="none" w:sz="0" w:space="0" w:color="auto"/>
              </w:divBdr>
            </w:div>
            <w:div w:id="321809703">
              <w:marLeft w:val="0"/>
              <w:marRight w:val="0"/>
              <w:marTop w:val="0"/>
              <w:marBottom w:val="0"/>
              <w:divBdr>
                <w:top w:val="none" w:sz="0" w:space="0" w:color="auto"/>
                <w:left w:val="none" w:sz="0" w:space="0" w:color="auto"/>
                <w:bottom w:val="none" w:sz="0" w:space="0" w:color="auto"/>
                <w:right w:val="none" w:sz="0" w:space="0" w:color="auto"/>
              </w:divBdr>
            </w:div>
            <w:div w:id="16452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21152" TargetMode="External"/><Relationship Id="rId21" Type="http://schemas.openxmlformats.org/officeDocument/2006/relationships/hyperlink" Target="http://docs.cntd.ru/document/1200021114" TargetMode="External"/><Relationship Id="rId42" Type="http://schemas.openxmlformats.org/officeDocument/2006/relationships/hyperlink" Target="http://docs.cntd.ru/document/1200076726" TargetMode="External"/><Relationship Id="rId47" Type="http://schemas.openxmlformats.org/officeDocument/2006/relationships/hyperlink" Target="http://docs.cntd.ru/document/1200062561" TargetMode="External"/><Relationship Id="rId63" Type="http://schemas.openxmlformats.org/officeDocument/2006/relationships/hyperlink" Target="http://docs.cntd.ru/document/1200035978" TargetMode="External"/><Relationship Id="rId68" Type="http://schemas.openxmlformats.org/officeDocument/2006/relationships/hyperlink" Target="http://docs.cntd.ru/document/1200076726" TargetMode="External"/><Relationship Id="rId84" Type="http://schemas.openxmlformats.org/officeDocument/2006/relationships/hyperlink" Target="http://docs.cntd.ru/document/1200021152" TargetMode="External"/><Relationship Id="rId89" Type="http://schemas.openxmlformats.org/officeDocument/2006/relationships/hyperlink" Target="http://docs.cntd.ru/document/1200025317" TargetMode="External"/><Relationship Id="rId16" Type="http://schemas.openxmlformats.org/officeDocument/2006/relationships/hyperlink" Target="http://docs.cntd.ru/document/1200011153" TargetMode="External"/><Relationship Id="rId107" Type="http://schemas.openxmlformats.org/officeDocument/2006/relationships/theme" Target="theme/theme1.xml"/><Relationship Id="rId11" Type="http://schemas.openxmlformats.org/officeDocument/2006/relationships/hyperlink" Target="http://docs.cntd.ru/document/1200004572" TargetMode="External"/><Relationship Id="rId32" Type="http://schemas.openxmlformats.org/officeDocument/2006/relationships/hyperlink" Target="http://docs.cntd.ru/document/1200103213" TargetMode="External"/><Relationship Id="rId37" Type="http://schemas.openxmlformats.org/officeDocument/2006/relationships/hyperlink" Target="http://docs.cntd.ru/document/1200006897" TargetMode="External"/><Relationship Id="rId53" Type="http://schemas.openxmlformats.org/officeDocument/2006/relationships/hyperlink" Target="http://docs.cntd.ru/document/1200027874" TargetMode="External"/><Relationship Id="rId58" Type="http://schemas.openxmlformats.org/officeDocument/2006/relationships/hyperlink" Target="http://docs.cntd.ru/document/902299529" TargetMode="External"/><Relationship Id="rId74" Type="http://schemas.openxmlformats.org/officeDocument/2006/relationships/hyperlink" Target="http://docs.cntd.ru/document/1200021114" TargetMode="External"/><Relationship Id="rId79" Type="http://schemas.openxmlformats.org/officeDocument/2006/relationships/hyperlink" Target="http://docs.cntd.ru/document/1200021129" TargetMode="External"/><Relationship Id="rId102" Type="http://schemas.openxmlformats.org/officeDocument/2006/relationships/hyperlink" Target="http://docs.cntd.ru/document/902299529" TargetMode="External"/><Relationship Id="rId5" Type="http://schemas.openxmlformats.org/officeDocument/2006/relationships/hyperlink" Target="http://docs.cntd.ru/document/902249298" TargetMode="External"/><Relationship Id="rId90" Type="http://schemas.openxmlformats.org/officeDocument/2006/relationships/hyperlink" Target="http://docs.cntd.ru/document/1200103214" TargetMode="External"/><Relationship Id="rId95" Type="http://schemas.openxmlformats.org/officeDocument/2006/relationships/hyperlink" Target="http://docs.cntd.ru/document/1200006362" TargetMode="External"/><Relationship Id="rId22" Type="http://schemas.openxmlformats.org/officeDocument/2006/relationships/hyperlink" Target="http://docs.cntd.ru/document/1200021120" TargetMode="External"/><Relationship Id="rId27" Type="http://schemas.openxmlformats.org/officeDocument/2006/relationships/hyperlink" Target="http://docs.cntd.ru/document/1200022908" TargetMode="External"/><Relationship Id="rId43" Type="http://schemas.openxmlformats.org/officeDocument/2006/relationships/hyperlink" Target="http://docs.cntd.ru/document/902320560" TargetMode="External"/><Relationship Id="rId48" Type="http://schemas.openxmlformats.org/officeDocument/2006/relationships/hyperlink" Target="http://docs.cntd.ru/document/1200103721" TargetMode="External"/><Relationship Id="rId64" Type="http://schemas.openxmlformats.org/officeDocument/2006/relationships/hyperlink" Target="http://docs.cntd.ru/document/902320347" TargetMode="External"/><Relationship Id="rId69" Type="http://schemas.openxmlformats.org/officeDocument/2006/relationships/hyperlink" Target="http://docs.cntd.ru/document/1200004030" TargetMode="External"/><Relationship Id="rId80" Type="http://schemas.openxmlformats.org/officeDocument/2006/relationships/hyperlink" Target="http://docs.cntd.ru/document/1200021152" TargetMode="External"/><Relationship Id="rId85" Type="http://schemas.openxmlformats.org/officeDocument/2006/relationships/hyperlink" Target="http://docs.cntd.ru/document/1200028563" TargetMode="External"/><Relationship Id="rId12" Type="http://schemas.openxmlformats.org/officeDocument/2006/relationships/hyperlink" Target="http://docs.cntd.ru/document/1200006604" TargetMode="External"/><Relationship Id="rId17" Type="http://schemas.openxmlformats.org/officeDocument/2006/relationships/hyperlink" Target="http://docs.cntd.ru/document/1200011163" TargetMode="External"/><Relationship Id="rId33" Type="http://schemas.openxmlformats.org/officeDocument/2006/relationships/hyperlink" Target="http://docs.cntd.ru/document/1200105388" TargetMode="External"/><Relationship Id="rId38" Type="http://schemas.openxmlformats.org/officeDocument/2006/relationships/hyperlink" Target="http://docs.cntd.ru/document/1200025461" TargetMode="External"/><Relationship Id="rId59" Type="http://schemas.openxmlformats.org/officeDocument/2006/relationships/hyperlink" Target="http://docs.cntd.ru/document/1200006604" TargetMode="External"/><Relationship Id="rId103" Type="http://schemas.openxmlformats.org/officeDocument/2006/relationships/hyperlink" Target="http://docs.cntd.ru/document/902298069" TargetMode="External"/><Relationship Id="rId20" Type="http://schemas.openxmlformats.org/officeDocument/2006/relationships/hyperlink" Target="http://docs.cntd.ru/document/1200006362" TargetMode="External"/><Relationship Id="rId41" Type="http://schemas.openxmlformats.org/officeDocument/2006/relationships/hyperlink" Target="http://docs.cntd.ru/document/1200062561" TargetMode="External"/><Relationship Id="rId54" Type="http://schemas.openxmlformats.org/officeDocument/2006/relationships/hyperlink" Target="http://docs.cntd.ru/document/1200004568" TargetMode="External"/><Relationship Id="rId62" Type="http://schemas.openxmlformats.org/officeDocument/2006/relationships/hyperlink" Target="http://docs.cntd.ru/document/902320347" TargetMode="External"/><Relationship Id="rId70" Type="http://schemas.openxmlformats.org/officeDocument/2006/relationships/hyperlink" Target="http://docs.cntd.ru/document/1200012675" TargetMode="External"/><Relationship Id="rId75" Type="http://schemas.openxmlformats.org/officeDocument/2006/relationships/hyperlink" Target="http://docs.cntd.ru/document/1200021123" TargetMode="External"/><Relationship Id="rId83" Type="http://schemas.openxmlformats.org/officeDocument/2006/relationships/hyperlink" Target="http://docs.cntd.ru/document/1200021131" TargetMode="External"/><Relationship Id="rId88" Type="http://schemas.openxmlformats.org/officeDocument/2006/relationships/hyperlink" Target="http://docs.cntd.ru/document/1200022908" TargetMode="External"/><Relationship Id="rId91" Type="http://schemas.openxmlformats.org/officeDocument/2006/relationships/hyperlink" Target="http://docs.cntd.ru/document/902320560" TargetMode="External"/><Relationship Id="rId96" Type="http://schemas.openxmlformats.org/officeDocument/2006/relationships/hyperlink" Target="http://docs.cntd.ru/document/1200023529" TargetMode="External"/><Relationship Id="rId1" Type="http://schemas.openxmlformats.org/officeDocument/2006/relationships/styles" Target="styles.xml"/><Relationship Id="rId6" Type="http://schemas.openxmlformats.org/officeDocument/2006/relationships/hyperlink" Target="http://docs.cntd.ru/document/1200101156" TargetMode="External"/><Relationship Id="rId15" Type="http://schemas.openxmlformats.org/officeDocument/2006/relationships/hyperlink" Target="http://docs.cntd.ru/document/1200006710" TargetMode="External"/><Relationship Id="rId23" Type="http://schemas.openxmlformats.org/officeDocument/2006/relationships/hyperlink" Target="http://docs.cntd.ru/document/1200021123" TargetMode="External"/><Relationship Id="rId28" Type="http://schemas.openxmlformats.org/officeDocument/2006/relationships/hyperlink" Target="http://docs.cntd.ru/document/1200028563" TargetMode="External"/><Relationship Id="rId36" Type="http://schemas.openxmlformats.org/officeDocument/2006/relationships/hyperlink" Target="http://docs.cntd.ru/document/1200028463" TargetMode="External"/><Relationship Id="rId49" Type="http://schemas.openxmlformats.org/officeDocument/2006/relationships/hyperlink" Target="http://docs.cntd.ru/document/1200006604" TargetMode="External"/><Relationship Id="rId57" Type="http://schemas.openxmlformats.org/officeDocument/2006/relationships/hyperlink" Target="http://docs.cntd.ru/document/1200011163" TargetMode="External"/><Relationship Id="rId106" Type="http://schemas.openxmlformats.org/officeDocument/2006/relationships/fontTable" Target="fontTable.xml"/><Relationship Id="rId10" Type="http://schemas.openxmlformats.org/officeDocument/2006/relationships/hyperlink" Target="http://docs.cntd.ru/document/1200004568" TargetMode="External"/><Relationship Id="rId31" Type="http://schemas.openxmlformats.org/officeDocument/2006/relationships/hyperlink" Target="http://docs.cntd.ru/document/1200101741" TargetMode="External"/><Relationship Id="rId44" Type="http://schemas.openxmlformats.org/officeDocument/2006/relationships/hyperlink" Target="http://docs.cntd.ru/document/902299529" TargetMode="External"/><Relationship Id="rId52" Type="http://schemas.openxmlformats.org/officeDocument/2006/relationships/hyperlink" Target="http://docs.cntd.ru/document/902299529" TargetMode="External"/><Relationship Id="rId60" Type="http://schemas.openxmlformats.org/officeDocument/2006/relationships/hyperlink" Target="http://docs.cntd.ru/document/1200036324" TargetMode="External"/><Relationship Id="rId65" Type="http://schemas.openxmlformats.org/officeDocument/2006/relationships/hyperlink" Target="http://docs.cntd.ru/document/902320347" TargetMode="External"/><Relationship Id="rId73" Type="http://schemas.openxmlformats.org/officeDocument/2006/relationships/hyperlink" Target="http://docs.cntd.ru/document/1200105388" TargetMode="External"/><Relationship Id="rId78" Type="http://schemas.openxmlformats.org/officeDocument/2006/relationships/hyperlink" Target="http://docs.cntd.ru/document/1200025461" TargetMode="External"/><Relationship Id="rId81" Type="http://schemas.openxmlformats.org/officeDocument/2006/relationships/hyperlink" Target="http://docs.cntd.ru/document/1200028563" TargetMode="External"/><Relationship Id="rId86" Type="http://schemas.openxmlformats.org/officeDocument/2006/relationships/hyperlink" Target="http://docs.cntd.ru/document/1200028463" TargetMode="External"/><Relationship Id="rId94" Type="http://schemas.openxmlformats.org/officeDocument/2006/relationships/hyperlink" Target="http://docs.cntd.ru/document/1200009552" TargetMode="External"/><Relationship Id="rId99" Type="http://schemas.openxmlformats.org/officeDocument/2006/relationships/hyperlink" Target="http://docs.cntd.ru/document/1200101741" TargetMode="External"/><Relationship Id="rId101" Type="http://schemas.openxmlformats.org/officeDocument/2006/relationships/hyperlink" Target="http://docs.cntd.ru/document/902320287" TargetMode="External"/><Relationship Id="rId4" Type="http://schemas.openxmlformats.org/officeDocument/2006/relationships/hyperlink" Target="http://docs.cntd.ru/document/420332390" TargetMode="External"/><Relationship Id="rId9" Type="http://schemas.openxmlformats.org/officeDocument/2006/relationships/hyperlink" Target="http://docs.cntd.ru/document/1200006130" TargetMode="External"/><Relationship Id="rId13" Type="http://schemas.openxmlformats.org/officeDocument/2006/relationships/hyperlink" Target="http://docs.cntd.ru/document/1200049971" TargetMode="External"/><Relationship Id="rId18" Type="http://schemas.openxmlformats.org/officeDocument/2006/relationships/hyperlink" Target="http://docs.cntd.ru/document/1200023529" TargetMode="External"/><Relationship Id="rId39" Type="http://schemas.openxmlformats.org/officeDocument/2006/relationships/hyperlink" Target="http://docs.cntd.ru/document/1200035563" TargetMode="External"/><Relationship Id="rId34" Type="http://schemas.openxmlformats.org/officeDocument/2006/relationships/hyperlink" Target="http://docs.cntd.ru/document/1200035978" TargetMode="External"/><Relationship Id="rId50" Type="http://schemas.openxmlformats.org/officeDocument/2006/relationships/hyperlink" Target="http://docs.cntd.ru/document/1200049971" TargetMode="External"/><Relationship Id="rId55" Type="http://schemas.openxmlformats.org/officeDocument/2006/relationships/hyperlink" Target="http://docs.cntd.ru/document/1200004572" TargetMode="External"/><Relationship Id="rId76" Type="http://schemas.openxmlformats.org/officeDocument/2006/relationships/hyperlink" Target="http://docs.cntd.ru/document/1200028563" TargetMode="External"/><Relationship Id="rId97" Type="http://schemas.openxmlformats.org/officeDocument/2006/relationships/hyperlink" Target="http://docs.cntd.ru/document/1200101741" TargetMode="External"/><Relationship Id="rId104" Type="http://schemas.openxmlformats.org/officeDocument/2006/relationships/hyperlink" Target="http://docs.cntd.ru/document/902320347" TargetMode="External"/><Relationship Id="rId7" Type="http://schemas.openxmlformats.org/officeDocument/2006/relationships/hyperlink" Target="http://docs.cntd.ru/document/1200102193" TargetMode="External"/><Relationship Id="rId71" Type="http://schemas.openxmlformats.org/officeDocument/2006/relationships/image" Target="media/image1.jpeg"/><Relationship Id="rId92" Type="http://schemas.openxmlformats.org/officeDocument/2006/relationships/hyperlink" Target="http://docs.cntd.ru/document/1200035563" TargetMode="External"/><Relationship Id="rId2" Type="http://schemas.openxmlformats.org/officeDocument/2006/relationships/settings" Target="settings.xml"/><Relationship Id="rId29" Type="http://schemas.openxmlformats.org/officeDocument/2006/relationships/hyperlink" Target="http://docs.cntd.ru/document/1200025317" TargetMode="External"/><Relationship Id="rId24" Type="http://schemas.openxmlformats.org/officeDocument/2006/relationships/hyperlink" Target="http://docs.cntd.ru/document/1200021129" TargetMode="External"/><Relationship Id="rId40" Type="http://schemas.openxmlformats.org/officeDocument/2006/relationships/hyperlink" Target="http://docs.cntd.ru/document/1200035704" TargetMode="External"/><Relationship Id="rId45" Type="http://schemas.openxmlformats.org/officeDocument/2006/relationships/hyperlink" Target="http://docs.cntd.ru/document/902320347" TargetMode="External"/><Relationship Id="rId66" Type="http://schemas.openxmlformats.org/officeDocument/2006/relationships/hyperlink" Target="http://docs.cntd.ru/document/1200006710" TargetMode="External"/><Relationship Id="rId87" Type="http://schemas.openxmlformats.org/officeDocument/2006/relationships/hyperlink" Target="http://docs.cntd.ru/document/902320560" TargetMode="External"/><Relationship Id="rId61" Type="http://schemas.openxmlformats.org/officeDocument/2006/relationships/hyperlink" Target="http://docs.cntd.ru/document/902320347" TargetMode="External"/><Relationship Id="rId82" Type="http://schemas.openxmlformats.org/officeDocument/2006/relationships/hyperlink" Target="http://docs.cntd.ru/document/1200028463" TargetMode="External"/><Relationship Id="rId19" Type="http://schemas.openxmlformats.org/officeDocument/2006/relationships/hyperlink" Target="http://docs.cntd.ru/document/1200009552" TargetMode="External"/><Relationship Id="rId14" Type="http://schemas.openxmlformats.org/officeDocument/2006/relationships/hyperlink" Target="http://docs.cntd.ru/document/1200103721" TargetMode="External"/><Relationship Id="rId30" Type="http://schemas.openxmlformats.org/officeDocument/2006/relationships/hyperlink" Target="http://docs.cntd.ru/document/1200096121" TargetMode="External"/><Relationship Id="rId35" Type="http://schemas.openxmlformats.org/officeDocument/2006/relationships/hyperlink" Target="http://docs.cntd.ru/document/1200027874" TargetMode="External"/><Relationship Id="rId56" Type="http://schemas.openxmlformats.org/officeDocument/2006/relationships/hyperlink" Target="http://docs.cntd.ru/document/1200011153" TargetMode="External"/><Relationship Id="rId77" Type="http://schemas.openxmlformats.org/officeDocument/2006/relationships/hyperlink" Target="http://docs.cntd.ru/document/1200096121" TargetMode="External"/><Relationship Id="rId100" Type="http://schemas.openxmlformats.org/officeDocument/2006/relationships/hyperlink" Target="http://docs.cntd.ru/document/902320560" TargetMode="External"/><Relationship Id="rId105" Type="http://schemas.openxmlformats.org/officeDocument/2006/relationships/hyperlink" Target="http://docs.cntd.ru/document/902320288" TargetMode="External"/><Relationship Id="rId8" Type="http://schemas.openxmlformats.org/officeDocument/2006/relationships/hyperlink" Target="http://docs.cntd.ru/document/1200036324" TargetMode="External"/><Relationship Id="rId51" Type="http://schemas.openxmlformats.org/officeDocument/2006/relationships/hyperlink" Target="http://docs.cntd.ru/document/1200004572" TargetMode="External"/><Relationship Id="rId72" Type="http://schemas.openxmlformats.org/officeDocument/2006/relationships/hyperlink" Target="http://docs.cntd.ru/document/1200006130" TargetMode="External"/><Relationship Id="rId93" Type="http://schemas.openxmlformats.org/officeDocument/2006/relationships/hyperlink" Target="http://docs.cntd.ru/document/1200035704" TargetMode="External"/><Relationship Id="rId98" Type="http://schemas.openxmlformats.org/officeDocument/2006/relationships/hyperlink" Target="http://docs.cntd.ru/document/1200012675" TargetMode="External"/><Relationship Id="rId3" Type="http://schemas.openxmlformats.org/officeDocument/2006/relationships/webSettings" Target="webSettings.xml"/><Relationship Id="rId25" Type="http://schemas.openxmlformats.org/officeDocument/2006/relationships/hyperlink" Target="http://docs.cntd.ru/document/1200021131" TargetMode="External"/><Relationship Id="rId46" Type="http://schemas.openxmlformats.org/officeDocument/2006/relationships/hyperlink" Target="http://docs.cntd.ru/document/902320560" TargetMode="External"/><Relationship Id="rId67" Type="http://schemas.openxmlformats.org/officeDocument/2006/relationships/hyperlink" Target="http://docs.cntd.ru/document/1200006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5936</Words>
  <Characters>33840</Characters>
  <Application>Microsoft Office Word</Application>
  <DocSecurity>0</DocSecurity>
  <Lines>282</Lines>
  <Paragraphs>79</Paragraphs>
  <ScaleCrop>false</ScaleCrop>
  <Company>diakov.net</Company>
  <LinksUpToDate>false</LinksUpToDate>
  <CharactersWithSpaces>39697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2018-12-18T13:15:00Z</dcterms:created>
  <dcterms:modified xsi:type="dcterms:W3CDTF">2018-12-18T13:16:00Z</dcterms:modified>
</cp:coreProperties>
</file>