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FC" w:rsidRPr="00EF08FC" w:rsidRDefault="00EF08FC" w:rsidP="00EF08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ГОСТ Р 57015-2016 Услуги населению. Услуги бассейнов. Общие требования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ГОСТ Р 57015-2016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   </w:t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    </w:t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НАЦИОНАЛЬНЫЙ СТАНДАРТ РОССИЙСКОЙ ФЕДЕРАЦИИ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Услуги населению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УСЛУГИ БАССЕЙНОВ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Общие требования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Services for people. Services of swimming pools. General requirements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ОКС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03.080.30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ОКСТУ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010131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введения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2017-01-01</w:t>
      </w:r>
    </w:p>
    <w:p w:rsidR="00EF08FC" w:rsidRPr="00EF08FC" w:rsidRDefault="00EF08FC" w:rsidP="00EF08F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     </w:t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val="en-US" w:eastAsia="ru-RU"/>
        </w:rPr>
        <w:t>     </w:t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Предисловие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 РАЗРАБОТАН Открытым акционерным обществом "Всероссийский научно-исследовательский институт сертификации" (ОАО "ВНИИС")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 ВНЕСЕН Техническим комитетом по стандартизации ТК 342 "Услуги населению"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 УТВЕРЖДЕН И ВВЕДЕН В ДЕЙСТВИЕ </w:t>
      </w:r>
      <w:hyperlink r:id="rId4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Приказом Федерального агентства по техническому регулированию и метрологии от 20 июля 2016 г. N 860-ст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 ВВЕДЕН ВПЕРВЫЕ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Правила применения настоящего стандарта установлены в </w:t>
      </w:r>
      <w:hyperlink r:id="rId5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1.0-2012</w:t>
        </w:r>
      </w:hyperlink>
      <w:r w:rsidRPr="00EF08FC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lang w:eastAsia="ru-RU"/>
        </w:rPr>
        <w:t> 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lastRenderedPageBreak/>
        <w:t>     1 Область применения</w:t>
      </w: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     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стандарт устанавливает общие требования к услугам бассейнов (плавательных бассейнов).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Положения настоящего стандарта распространяются на услуги бассейнов различных форматов и специализации, кроме домашних, оказываемые юридическими лицами и индивидуальными предпринимателями.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 Нормативные ссылки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стандарте использованы нормативные ссылки на следующие национальные стандарты: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6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50646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Услуги населению. Термины и определения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ИСО 10002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Менеджмент организации. Удовлетворенность потребителя. Руководство по управлению претензиями в организациях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Если ссылочный стандарт отменен без замены, то положение, в котором дана ссылка на него, рекомендуется применять в части, не затрагивающей эту ссылку.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стандарт отменен без замены, то положение, в котором дана ссылка на него, рекомендуется применять в части, не затрагивающей эту ссылку.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 Термины и определения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настоящем стандарте применены термины по </w:t>
      </w:r>
      <w:hyperlink r:id="rId8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50646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следующие термины с соответствующими определениями: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3.1 </w:t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услуги бассейна: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Деятельность исполнителя услуг бассейна по удовлетворению потребности потребителя услуги бассейна, а также результат непосредственного взаимодействия исполнителя и потребителя услуги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3.2 </w:t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предоставление услуги бассейна: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Деятельность исполнителя услуги бассейна, необходимая для обеспечения выполнения услуги.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3.3 </w:t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обслуживание в бассейне: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Деятельность исполнителя услуг при непосредственном контакте с потребителем услуг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В соответствии с определением </w:t>
      </w:r>
      <w:hyperlink r:id="rId9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ГОСТ Р ИСО 10002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обслуживание - это взаимодействие организации с потребителем (заказчиком) на всех этапах предоставления услуги.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3.4 </w:t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процесс обслуживания в бассейне: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Совокупность операций и действий, выполняемых исполнителем услуг бассейна при непосредственном контакте с потребителем услуг бассейна в процессе предоставления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3.5 </w:t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потребитель услуг бассейна: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Физическое лицо, получающее, заказывающее либо имеющее намерение получить или заказать услугу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Потребителем услуг бассейна является посетитель бассейна, клиент на абонентском обслуживании или потенциальный заказчик.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 Общие положения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4.1 Бассейны плавательные представляют собой гидротехнические сооружения, предназначенные для занятий водными видами спорта и отдыха (досуга), такими как плавание, прыжки в воду, подводный спорт,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водное поло, подводное регби, синхронное плавание и прочими.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4.2 Исполнителями услуг бассейнов могут быть как юридические лица, так и индивидуальные предприниматели.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4.3 К основным функциям бассейнов относят: оздоровительные, спортивные и рекреационные функции.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4.4 Различают бассейны открытые, закрытые и трансформирующиеся; летние и круглогодичные.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4.5 Бассейны классифицируют по различным признакам, в том числе: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 назначению (спортивные, купальные, бассейны детских организаций, комбинированные);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характеру эксплуатации (на естественных водоемах и искусственные - наливные);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размерам (длина от 25 до 50 м, ширина от 11,4 до 25 м, глубина от 1,2 до 6 м, количество дорожек от 5 до 10 м);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материалам плавательных ванн (стеклопластиковые, бетонные, полипропиленовые, стальные);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применяемому оборудованию;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способу забора и подачи воды.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4.6 При функционировании исполнитель услуг бассейнов должен руководствоваться следующими основными документами: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действующими нормативными правовыми документами в сфере физкультуры и спорта </w:t>
      </w:r>
      <w:hyperlink r:id="rId10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[1]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hyperlink r:id="rId11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[5]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уставом организации и/или Положением об организации;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договорами с потребителями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программами предоставления услуг (групповыми и индивидуальными).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4.7 Услуги бассейнов должны предоставляться на основании договора (контракта) между исполнителем и потребителем услуг, в котором указываются весь перечень предоставляемых услуг и требования к ним. Приложением к договору является добровольное информированное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согласие потребителя на оказание услуг, при этом исполнитель услуг должен обеспечить сохранность персональных данных потребителей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Формой договора между исполнителями и потребителями услуг бассейнов могут быть абонементы, клубные карты и т.п.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4.8 Для предоставления услуг бассейны должны обладать необходимой материально-технической базой, владеть современными информационно-коммуникационными технологиями (аудиовизуальные средства, Интернет-ресурсы), информационными и рекламными материалами для потребителей услуг, методическим и программным обеспечением, а также иметь квалифицированный обслуживающий персонал.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5 Классификация услуг бассейнов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5.1 Услуги бассейнов подразделяют на основные и дополнительные.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5.2 К основным услугам бассейнов относят: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свободное (самостоятельное) плавание посетителей;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обучение плаванию посетителей различных категорий;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индивидуальные занятия с тренером/инструктором по плаванию;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групповые занятия с тренером/инструктором по плаванию;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(аренду) бассейна в целом или плавательных дорожек;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Аренда бассейна для проведения мероприятий с использованием дополнительного персонала и оборудования осуществляется по договоренности с администрацией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занятия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аквааэробикой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посетителей различных категорий;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любительского дайвинга;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гардероба, раздевальных, душевых.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5.3 К дополнительным услугам бассейнов относят: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предоставление полотенец, халатов, одноразовых тапочек, косметических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наборов и других средств личной гигиены;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гарантированное хранение вещей потребителей услуг,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ценных вещей в индивидуальных сейфовых ячейках;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питьевой воды или кулеров с водой;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водных аттракционов;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бань различных видов;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СПА-услуги,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салона красоты (парикмахерские и косметические услуги);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солярия,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йоги,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массажа (при наличии соответствующих медицинских лицензий и разрешений, установленных действующим законодательством);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тренажеров,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по реализации товаров для плавания в объектах розничной торговли,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питания в объектах различных форматов (бары, кафе, буфеты);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услуги страхования жизни и здоровья посетителей бассейна;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парковки для автомобилей посетителей;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заказ и вызов такси по заказам посетителей;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предоставление беспроводного доступа в информационно-телекоммуникационную сеть Интернет (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Wi-Fi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5.4 Перечень предоставляемых основных и дополнительных услуг бассейнов устанавливает самостоятельно исполнитель услуг - администрация организации в зависимости от ее специфики, направления деятельности, контингента и потребностей потребителей, а также от условий функционирования бассейна. Дополнительные услуги могут оказываться бесплатно или платно по утвержденным тарифам.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5.5 Дополнительные услуги, предоставляемые при оказании услуг бассейнов, должны соответствовать требованиям законодательства и нормативных документов на услуги конкретных видов.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6 Общие требования к услугам бассейнов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6.1 Услуги плавательных бассейнов (далее - услуги бассейнов)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власти, а также требованиям настоящего стандарта.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6.2 Услуги бассейнов могут предоставляться как в многопрофильных физкультурно-оздоровительных, спортивных комплексах и объектах, так и в специализированных организациях водного спорта и досуга.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6.3 Услуги бассейнов должны соответствовать следующим требованиям: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точность и своевременность предоставления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социальная адресность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информативность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эргономичность и комфортность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безопасность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6.4 Точность и своевременность предоставления услуг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Исполнитель должен предоставлять выбранные потребителем услуги определенного вида в сроки, установленные договором о предоставлении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6.5 Социальная адресность услуг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Требования социальной адресности должны предусматривать: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доступность и востребованность услуг населением;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соответствие услуг ожиданиям и физическим возможностям потребителей различных групп, в том числе детей, подростков, пожилых, посетителей с ограниченными физическими возможностями и т.п.;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установление критериев оказания услуг, выбор методов обслуживания потребителей в зависимости от их гендерных, возрастных и иных особенностей, а также уровня физической подготовленности.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6.6 Информативность услуг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6.6.1 При предоставлении услуг исполнитель обязан предоставить потребителям услуг полную и достоверную информацию.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6.6.2 Информация для посетителей бассейнов должна содержать: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часы работы бассейна;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наименование объекта услуг,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информацию об исполнителе услуг: наименовании юридического лица или индивидуального предпринимателя;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перечень предоставляемых услуг,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дополнительных, порядок их предоставления, стоимость и порядок оплаты платных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порядок расчетов с потребителями услуг и условия оказания услуг;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правила посещения и поведения в бассейне, в том числе порядок посещения бассейна детьми;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общие правила безопасного поведения на воде;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информацию о местах общего пользования;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информацию о нахождении ближайшего пункта медицинской помощи.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6.6.3 Здания (помещения) бассейнов должны иметь на входе вывеску с указанием наименования и режима работы.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6.6.4 Информация об исполнителе услуг и оказываемых услугах должна быть доведена до потребителей услуг любым доступным и наглядным способом.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6.6.5 Персонал должен провести предварительное собеседование (консультацию, инструктаж, другое информирование) с потенциальными потребителями услуг о правилах личной безопасности, общих правилах безопасного поведения на воде, факторах риска для здоровья посетителей, а также о медицинских противопоказаниях.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Примечание - Допускается использование аудио- и видеоинформации.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6.7 Эргономичность услуг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предоставлении услуг бассейнов должно учитываться требование эргономичности, которое характеризует соответствие условий обслуживания используемых оборудования и инвентаря гигиеническим, антропометрическим, физиологическим параметрам потребителей. Соблюдение требования эргономичности услуг должно обеспечивать комфортность обслуживания и способствовать сохранению здоровья и повышению физической работоспособности потребителей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7 Требования безопасности к услугам бассейнов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7.1 При предоставлении услуг бассейнов должны быть обеспечены безопасность жизни и здоровья посетителей и сохранность их имущества в соответствии с </w:t>
      </w:r>
      <w:hyperlink r:id="rId12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[1]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3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[2]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4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[3]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5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[5]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Уровень риска для жизни и здоровья потребителей в бассейнах как в обычных условиях, так и в экстремальных ситуациях должен быть минимальным.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7.2 К факторам риска при предоставлении услуг бассейнов относят: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травмоопасность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посетителей;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несоблюдение установленных санитарно-гигиенических требований и показателей.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7.3 </w:t>
      </w:r>
      <w:proofErr w:type="spellStart"/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Травмоопасность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7.3.1 Для снижения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травмоопасности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исполнителям услуг необходимо выполнять следующие требования: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соблюдать правила эксплуатации бассейна, оборудования, снаряжения и инвентаря,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 учетом конструктивных особенностей бассейна;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обеспечивать соответствующую квалификацию тренера, инструктора;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осуществлять профилактику травматизма, включая обучение потребителя услуг навыкам самоконтроля при проведении занятий, тренировок;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- информировать потребителей услуг о факторах риска и мерах по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предупреждению травматизма,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 помощью информационных таблиц, табло и т.п.;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обеспечивать наличие медицинского кабинета и дежурного медицинского персонала;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обеспечивать медицинское наблюдение за безопасностью проведения занятий и тренировок.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7.3.2 Потребители должны быть информированы о том, какие экстренные меры следует предпринимать в случае получения травмы.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7.4 Санитарно-гигиенические показатели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Режимы эксплуатации бассейнов должны осуществляться с соблюдением гигиенических требований по </w:t>
      </w:r>
      <w:hyperlink r:id="rId16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[2]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включая качество воды, параметры микроклимата, состояние воздушной среды, уровни шума и освещенности.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8 Требования к персоналу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8.1 К персоналу бассейнов относят непосредственных исполнителей услуг, в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т.ч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тренеров и инструкторов по плаванию, групповым программам,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аквааэробике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тренажерному залу, а также обслуживающий и технический персонал.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8.2 Исполнители услуг должны обладать следующими умениями и навыками: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иметь соответствующую профессиональную квалификацию, подтвержденную документами, оформленными в установленном порядке (диплом, удостоверение и т.п.);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иметь специальную подготовку необходимого уровня и квалификации, соответствующую занимаемой должности и выполняемой работе;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проходить регулярную оценку профессиональных компетенций;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знать правила эксплуатации оборудования и инвентаря;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владеть методиками обучения плаванию;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знать правила безопасного поведения на воде;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владеть навыками спасания на воде;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знать основы первой медицинской помощи;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знать санитарно-гигиенические нормы, предъявляемые к содержанию бассейнов.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8.3 Требования к профессиональному образованию и специальной подготовке исполнителей услуг устанавливают в соответствии с действующим законодательством о физической культуре и спорте </w:t>
      </w:r>
      <w:hyperlink r:id="rId17" w:history="1">
        <w:r w:rsidRPr="00EF08F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[2]</w:t>
        </w:r>
      </w:hyperlink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8.4 Конкретные требования к квалификации персонала определяются должностными обязанностями на конкретном рабочем месте, а также должностными инструкциями и правилами, разработанными администрацией бассейнов.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8.5 Исполнители услуг должны соблюдать профессиональную этику поведения. 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Профессиональными этическими нормами поведения при предоставлении услуг являются общая культура поведения, а также доброжелательность, коммуникабельность и способность создания комфортных условий для посетителей бассейнов.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8.6 Персонал бассейнов должен быть подготовлен к действиям в условиях чрезвычайных ситуаций (несчастные случаи, неблагоприятные погодные условия и др.) и/или в случае технических проблем (поломки, неисправность оборудования и др.).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9 Методы контроля качества услуг бассейнов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9.1 Для оценки качества и безопасности услуг бассейнов используют методы контроля: визуальный, экспертный, социологический.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9.2 Визуальный метод предполагает проверку состояния помещений бассейна, оборудования, тренажеров, инвентаря и пр. Данный метод применяют исполнители услуг для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самообследования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самоконтроля обслуживания в бассейне.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9.3 Экспертный метод представляет собой внешний аудит деятельности бассейна по заказу исполнителя услуг (администрации или собственника) и основывается на качественных и количественных оценках специалистов. Применение экспертного метода предполагает проверку наличия и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выполнения технических документов на оказание услуг бассейнов, оценку профессиональных компетенций персонала и пр.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9.4 Социологический метод предполагает проведение социологических обследований (анкетирование, опросы, наблюдения, интервьюирование потребителей услуг, анализ записей в книге отзывов потребителей, Интернет-отзывов потребителей, контент-анализ) с последующей обработкой полученных данных.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Приложение А (рекомендуемое). Примерные правила посещения бассейна и поведения в бассейне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А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(рекомендуемое)</w:t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Настоящие правила являются обязательными к соблюдению в конкретном бассейне.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Посетители бассейна обязаны ознакомиться с настоящими Правилами до начала предоставления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Общие положения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Время работы плавательного бассейна с _____ до _______ ч (указывается для конкретного бассейна).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Вход посетителей в бассейн осуществляется согласно утвержденному расписанию сеансов (если применимо).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 посещением бассейна посетитель обязан переобуться в сменную обувь и сдать верхнюю одежду и уличную обувь в гардероб (если применимо).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Посетитель предъявляет пропуск. Дежурный бассейна, проведя идентификацию посетителя с фотографией на пропуске, выдает ключ от шкафа для одежды в раздевальной.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Ценные вещи: деньги, мобильный телефон, документы, ключи и другие ценные вещи сдаются дежурному бассейна. На хранение принимаются малогабаритные вещи. Сумки, кейсы, чемоданы на хранение не принимаются. За оставленные без присмотра личные вещи и ценные вещи, не сданные дежурному бассейна, администрация ответственности не несет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Посещение плавательного бассейна разрешается только при наличии: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купального костюма, шапочки для плавания, специальной резиновой обуви, принадлежностей для душа и полотенца.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Получив ключ от шкафа для одежды, посетителю следует раздеться в раздевальной и пройти в душевую. Каждый посетитель обязан перед посещением бассейна принять душ.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 посещением бассейна посетитель обязан смыть с себя любые косметические средства, снять все ювелирные и иные украшения.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Рекомендуется входить в воду, спускаясь по специально предусмотренному для этого трапу/лестнице, повернувшись спиной к воде.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 время плавания необходимо ориентироваться на разметку бассейна. Плавание внутри каждой отдельно взятой дорожки осуществляется против часовой стрелки (по правой стороне).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допускается плавание посередине дорожки или по ее левой стороне, чтобы не столкнуться с другими пловцами/плавающими. Необходимо обязательное соблюдение дистанции во время плавания.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рекомендуется занимать дорожку, выделенную для скоростного плавания, в случае отсутствия навыков плавания или их недостаточном развитии.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отсутствии или при недостаточном развитии навыков плавания обязательно использование поддерживающих на воде средств (доски для плавания и пр.).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 время проведения групповых занятий или персональных занятий в бассейне зона для плавания может быть ограничена.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Посетитель должен контролировать время нахождения в бассейне. При выходе из плавательного бассейна посетитель обязан сдать ключ от шкафа раздевальной и плавательный инвентарь, полученный в аренду, инструктору по плаванию или медицинскому работнику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посещении бассейна с детьми ответственность за жизнь и здоровье ребенка несет сопровождающий ребенка взрослый.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 время плавания взрослые не должны выпускать детей из поля своего зрения, предварительно объяснив им правила поведения на воде.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посещения бассейна детьми до 13 лет необходимо с установленной периодичностью предоставлять соответствующую медицинскую справку.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Персонал бассейна имеет право контролировать соблюдение посетителями настоящих правил, делать замечания.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 последствия, возникающие в результате нарушения настоящих правил, администрация ответственности не несет.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Посетители обязаны: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Посетители бассейна должны строго соблюдать настоящие правила, правила техники безопасности, санитарно-гигиенические требования, выполнять требования персонала бассейна: инструкторов/тренеров, дежурных раздевальных помещений в части соблюдения санитарно-гигиенических требований.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Посетители бассейна должны соблюдать общественный порядок и общепринятые нормы поведения, вести себя уважительно по отношению к другим посетителям, персоналу бассейна, не допускать действий, создающих опасность для окружающих.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Посетителям запрещается: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Передавать документы на право посещения плавательного бассейна другим лицам.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Находиться в здании бассейна в состоянии алкогольного или наркотического опьянения, использовать ненормативную лексику, громко, неуважительно и/или агрессивно разговаривать, делать все, что может помешать окружающим.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Находиться в помещениях бассейна, за исключением помещения фойе, в верхней уличной одежде и обуви.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Курить в помещениях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Приносить и распивать в помещениях бассейна алкогольные напитки.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Приносить в помещение бассейна продукты питания, напитки с последующим их употреблением.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Находиться на трибунах и балконах плавательного бассейна, за исключением спортивно-массовых мероприятий, подразумевающих наличие зрителей.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Посещать бассейн без осмотра медицинским работником.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Входить в бассейн без посещения душа.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Перед пользованием бассейна втирать в кожу различные кремы и мази по причине возможного нанесения вреда своему здоровью (перегрев, повышение артериального давления, аллергические реакции и пр.).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Бегать по лестницам и обходным дорожкам.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Плавать без шапочки для плавания.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Использовать маску для подводного плавания с конструктивным применением стекла.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Плавать поперек плавательных дорожек и висеть на разделительных дорожках.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Плавать в одежде, не предназначенной для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Прыгать с бортиков и со стартовых тумб способами, угрожающими здоровью.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Посещать занятия при повреждении или серьезных заболеваниях кожных покровов.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Оставлять без присмотра детей, допущенных к совместному плаванию с родителями.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Посещение бассейна детьми в возрасте до трех лет разрешается только при наличии у них специальных трусиков для плавания.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Администрация имеет право: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Лишать права посещения бассейна лиц, нарушающих правила поведения.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Посетители имеют право: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Вносить замечания и предложения по качеству оказываемых услуг.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Предъявлять претензии и вносить замечания в отношении качества обслуживания.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Порядок пользования абонементом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абонемент вносится: количество посещений, оплаченная сумма, срок 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действия абонемента на посещение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наличии льгот - пенсионерам, студентам, инвалидам, детям, несовершеннолетним, для которых предусмотрены скидки, необходимо предъявлять документы, подтверждающие право на льготу при каждом посещении бассейна.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Срок действия абонементов имеет ограничения в зависимости от количества занятий и даты покупки. По истечении указанного срока абонемент недействителен. Продление срока действия возможно на основании: больничного листа, командировочного удостоверения и других документов, оправдывающих отсутствие посетителя.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отказа посетителя от посещения плавательного бассейна по причинам, не зависящим от администрации, деньги за приобретенный абонемент не возвращаются. В случае причинения посетителями материального ущерба, вопрос о возмещении решается путем согласования с администрацией, а в случае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недостижения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согласия - в судебном порядке.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Разрешение конфликтных ситуаций: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случае причинения материального ущерба посетителю действиями сотрудников бассейна вопрос о его возмещении решается путем согласования, в случае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недостижения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согласия - в судебном порядке.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F08FC" w:rsidRPr="00EF08FC" w:rsidRDefault="00EF08FC" w:rsidP="00EF08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505"/>
        <w:gridCol w:w="5039"/>
      </w:tblGrid>
      <w:tr w:rsidR="00EF08FC" w:rsidRPr="00EF08FC" w:rsidTr="00EF08FC">
        <w:trPr>
          <w:trHeight w:val="15"/>
        </w:trPr>
        <w:tc>
          <w:tcPr>
            <w:tcW w:w="924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8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8FC" w:rsidRPr="00EF08FC" w:rsidTr="00EF08F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[1]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18" w:history="1">
              <w:r w:rsidRPr="00EF08F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Федеральный закон от 21.11.2011 N 323-Ф3 "Об основах охраны здоровья граждан в Российской Федерации"</w:t>
              </w:r>
            </w:hyperlink>
          </w:p>
        </w:tc>
      </w:tr>
      <w:tr w:rsidR="00EF08FC" w:rsidRPr="00EF08FC" w:rsidTr="00EF08F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[2]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19" w:history="1">
              <w:r w:rsidRPr="00EF08F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Федеральный закон от 04.12.2007 N 329-ФЗ "О физической культуре и спорте в Российской Федерации"</w:t>
              </w:r>
            </w:hyperlink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с изменениями и дополнениями</w:t>
            </w:r>
          </w:p>
        </w:tc>
      </w:tr>
      <w:tr w:rsidR="00EF08FC" w:rsidRPr="00EF08FC" w:rsidTr="00EF08F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[3]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hyperlink r:id="rId20" w:history="1">
              <w:r w:rsidRPr="00EF08F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Закон Российской Федерации от 07.02.1992 N 2300-1 "О защите прав потребителей"</w:t>
              </w:r>
            </w:hyperlink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с изменениями и дополнениями</w:t>
            </w:r>
          </w:p>
        </w:tc>
      </w:tr>
      <w:tr w:rsidR="00EF08FC" w:rsidRPr="00EF08FC" w:rsidTr="00EF08F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[4]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Свод правил по проектированию и строительству </w:t>
            </w:r>
            <w:hyperlink r:id="rId21" w:history="1">
              <w:r w:rsidRPr="00EF08F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СП 31-113-2004</w:t>
              </w:r>
            </w:hyperlink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Бассейны для плавания</w:t>
            </w:r>
          </w:p>
        </w:tc>
      </w:tr>
      <w:tr w:rsidR="00EF08FC" w:rsidRPr="00EF08FC" w:rsidTr="00EF08FC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[5]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Санитарно-эпидемиологические правила и нормативы</w:t>
            </w: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  <w:hyperlink r:id="rId22" w:history="1">
              <w:r w:rsidRPr="00EF08F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СанПиН 2.1.2.1188-03</w:t>
              </w:r>
            </w:hyperlink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</w:tr>
    </w:tbl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4266"/>
        <w:gridCol w:w="1767"/>
      </w:tblGrid>
      <w:tr w:rsidR="00EF08FC" w:rsidRPr="00EF08FC" w:rsidTr="00EF08FC">
        <w:trPr>
          <w:trHeight w:val="15"/>
        </w:trPr>
        <w:tc>
          <w:tcPr>
            <w:tcW w:w="3881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EF08FC" w:rsidRPr="00EF08FC" w:rsidRDefault="00EF08FC" w:rsidP="00E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8FC" w:rsidRPr="00EF08FC" w:rsidTr="00EF08FC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УДК 658.386:006.354</w:t>
            </w: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ОКС 03.080.30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ОКСТУ 010131</w:t>
            </w:r>
          </w:p>
        </w:tc>
      </w:tr>
      <w:tr w:rsidR="00EF08FC" w:rsidRPr="00EF08FC" w:rsidTr="00EF08FC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FC" w:rsidRPr="00EF08FC" w:rsidRDefault="00EF08FC" w:rsidP="00EF08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F08F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Ключевые слова: услуги бассейнов, общие требования, требования безопасности</w:t>
            </w:r>
          </w:p>
        </w:tc>
      </w:tr>
    </w:tbl>
    <w:p w:rsidR="00EF08FC" w:rsidRPr="00EF08FC" w:rsidRDefault="00EF08FC" w:rsidP="00EF08F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Электронный текст документа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подготовлен АО "Кодекс" и сверен по: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официальное издание</w:t>
      </w:r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М.: </w:t>
      </w:r>
      <w:proofErr w:type="spellStart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Стандартинформ</w:t>
      </w:r>
      <w:proofErr w:type="spellEnd"/>
      <w:r w:rsidRPr="00EF08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2016</w:t>
      </w:r>
    </w:p>
    <w:bookmarkEnd w:id="0"/>
    <w:p w:rsidR="000765F4" w:rsidRPr="00EF08FC" w:rsidRDefault="000765F4">
      <w:pPr>
        <w:rPr>
          <w:rFonts w:ascii="Times New Roman" w:hAnsi="Times New Roman" w:cs="Times New Roman"/>
          <w:sz w:val="28"/>
          <w:szCs w:val="28"/>
        </w:rPr>
      </w:pPr>
    </w:p>
    <w:sectPr w:rsidR="000765F4" w:rsidRPr="00EF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C2"/>
    <w:rsid w:val="000765F4"/>
    <w:rsid w:val="00C879C2"/>
    <w:rsid w:val="00E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0AA3-9E71-4F75-BCC8-E42CD7F0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2288" TargetMode="External"/><Relationship Id="rId13" Type="http://schemas.openxmlformats.org/officeDocument/2006/relationships/hyperlink" Target="http://docs.cntd.ru/document/902075039" TargetMode="External"/><Relationship Id="rId18" Type="http://schemas.openxmlformats.org/officeDocument/2006/relationships/hyperlink" Target="http://docs.cntd.ru/document/902312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40480" TargetMode="External"/><Relationship Id="rId7" Type="http://schemas.openxmlformats.org/officeDocument/2006/relationships/hyperlink" Target="http://docs.cntd.ru/document/1200057478" TargetMode="External"/><Relationship Id="rId12" Type="http://schemas.openxmlformats.org/officeDocument/2006/relationships/hyperlink" Target="http://docs.cntd.ru/document/902312609" TargetMode="External"/><Relationship Id="rId17" Type="http://schemas.openxmlformats.org/officeDocument/2006/relationships/hyperlink" Target="http://docs.cntd.ru/document/902075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75039" TargetMode="External"/><Relationship Id="rId20" Type="http://schemas.openxmlformats.org/officeDocument/2006/relationships/hyperlink" Target="http://docs.cntd.ru/document/90053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02288" TargetMode="External"/><Relationship Id="rId11" Type="http://schemas.openxmlformats.org/officeDocument/2006/relationships/hyperlink" Target="http://docs.cntd.ru/document/90185209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1200102193" TargetMode="External"/><Relationship Id="rId15" Type="http://schemas.openxmlformats.org/officeDocument/2006/relationships/hyperlink" Target="http://docs.cntd.ru/document/90185209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12609" TargetMode="External"/><Relationship Id="rId19" Type="http://schemas.openxmlformats.org/officeDocument/2006/relationships/hyperlink" Target="http://docs.cntd.ru/document/902075039" TargetMode="External"/><Relationship Id="rId4" Type="http://schemas.openxmlformats.org/officeDocument/2006/relationships/hyperlink" Target="http://docs.cntd.ru/document/456013693" TargetMode="External"/><Relationship Id="rId9" Type="http://schemas.openxmlformats.org/officeDocument/2006/relationships/hyperlink" Target="http://docs.cntd.ru/document/1200057478" TargetMode="External"/><Relationship Id="rId14" Type="http://schemas.openxmlformats.org/officeDocument/2006/relationships/hyperlink" Target="http://docs.cntd.ru/document/9005388" TargetMode="External"/><Relationship Id="rId22" Type="http://schemas.openxmlformats.org/officeDocument/2006/relationships/hyperlink" Target="http://docs.cntd.ru/document/901852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3972</Words>
  <Characters>22642</Characters>
  <Application>Microsoft Office Word</Application>
  <DocSecurity>0</DocSecurity>
  <Lines>188</Lines>
  <Paragraphs>53</Paragraphs>
  <ScaleCrop>false</ScaleCrop>
  <Company>diakov.net</Company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2018-07-18T06:34:00Z</dcterms:created>
  <dcterms:modified xsi:type="dcterms:W3CDTF">2018-07-18T06:35:00Z</dcterms:modified>
</cp:coreProperties>
</file>